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42" w:rsidRDefault="007442BC" w:rsidP="00404027">
      <w:pPr>
        <w:widowControl/>
        <w:adjustRightInd w:val="0"/>
        <w:spacing w:beforeLines="50" w:afterLines="20" w:line="400" w:lineRule="atLeast"/>
        <w:jc w:val="center"/>
        <w:rPr>
          <w:rFonts w:ascii="宋体" w:hAnsi="宋体"/>
          <w:b/>
          <w:kern w:val="0"/>
          <w:sz w:val="28"/>
          <w:szCs w:val="28"/>
          <w:shd w:val="clear" w:color="auto" w:fill="FFFFFF"/>
        </w:rPr>
      </w:pPr>
      <w:r>
        <w:rPr>
          <w:rFonts w:ascii="宋体" w:hAnsi="宋体" w:hint="eastAsia"/>
          <w:b/>
          <w:kern w:val="0"/>
          <w:sz w:val="28"/>
          <w:szCs w:val="28"/>
          <w:shd w:val="clear" w:color="auto" w:fill="FFFFFF"/>
        </w:rPr>
        <w:softHyphen/>
      </w:r>
      <w:r>
        <w:rPr>
          <w:rFonts w:ascii="宋体" w:hAnsi="宋体" w:hint="eastAsia"/>
          <w:b/>
          <w:kern w:val="0"/>
          <w:sz w:val="28"/>
          <w:szCs w:val="28"/>
          <w:shd w:val="clear" w:color="auto" w:fill="FFFFFF"/>
        </w:rPr>
        <w:softHyphen/>
      </w:r>
      <w:r>
        <w:rPr>
          <w:rFonts w:ascii="宋体" w:hAnsi="宋体" w:hint="eastAsia"/>
          <w:b/>
          <w:kern w:val="0"/>
          <w:sz w:val="28"/>
          <w:szCs w:val="28"/>
          <w:shd w:val="clear" w:color="auto" w:fill="FFFFFF"/>
        </w:rPr>
        <w:softHyphen/>
        <w:t xml:space="preserve">   </w:t>
      </w:r>
      <w:r>
        <w:rPr>
          <w:rFonts w:ascii="宋体" w:hAnsi="宋体" w:hint="eastAsia"/>
          <w:b/>
          <w:kern w:val="0"/>
          <w:sz w:val="32"/>
          <w:szCs w:val="32"/>
          <w:shd w:val="clear" w:color="auto" w:fill="FFFFFF"/>
        </w:rPr>
        <w:t xml:space="preserve"> </w:t>
      </w:r>
      <w:r>
        <w:rPr>
          <w:rFonts w:ascii="宋体" w:hAnsi="宋体" w:hint="eastAsia"/>
          <w:b/>
          <w:kern w:val="0"/>
          <w:sz w:val="32"/>
          <w:szCs w:val="32"/>
          <w:u w:val="single"/>
          <w:shd w:val="clear" w:color="auto" w:fill="FFFFFF"/>
        </w:rPr>
        <w:t xml:space="preserve"> 机械工程硕士研究生 </w:t>
      </w:r>
      <w:r>
        <w:rPr>
          <w:rFonts w:ascii="宋体" w:hAnsi="宋体" w:hint="eastAsia"/>
          <w:b/>
          <w:kern w:val="0"/>
          <w:sz w:val="32"/>
          <w:szCs w:val="32"/>
          <w:shd w:val="clear" w:color="auto" w:fill="FFFFFF"/>
        </w:rPr>
        <w:t>培养方案</w:t>
      </w:r>
    </w:p>
    <w:p w:rsidR="00FD0542" w:rsidRDefault="00FD0542">
      <w:pPr>
        <w:pStyle w:val="a6"/>
        <w:rPr>
          <w:rFonts w:ascii="黑体" w:eastAsia="黑体" w:hAnsi="宋体"/>
          <w:sz w:val="24"/>
          <w:szCs w:val="24"/>
        </w:rPr>
      </w:pPr>
    </w:p>
    <w:p w:rsidR="00FD0542" w:rsidRDefault="007442BC" w:rsidP="00404027">
      <w:pPr>
        <w:widowControl/>
        <w:adjustRightInd w:val="0"/>
        <w:spacing w:beforeLines="50" w:afterLines="20" w:line="400" w:lineRule="atLeast"/>
        <w:jc w:val="left"/>
        <w:rPr>
          <w:rFonts w:ascii="宋体" w:hAnsi="宋体" w:cs="宋体"/>
          <w:b/>
          <w:kern w:val="0"/>
          <w:sz w:val="28"/>
          <w:szCs w:val="28"/>
          <w:shd w:val="clear" w:color="auto" w:fill="FFFFFF"/>
        </w:rPr>
      </w:pPr>
      <w:r>
        <w:rPr>
          <w:rFonts w:ascii="宋体" w:hAnsi="宋体" w:cs="宋体" w:hint="eastAsia"/>
          <w:b/>
          <w:kern w:val="0"/>
          <w:sz w:val="28"/>
          <w:szCs w:val="28"/>
          <w:shd w:val="clear" w:color="auto" w:fill="FFFFFF"/>
        </w:rPr>
        <w:t xml:space="preserve">一、学科概况： </w:t>
      </w:r>
    </w:p>
    <w:p w:rsidR="00FD0542" w:rsidRDefault="007442BC">
      <w:pPr>
        <w:pStyle w:val="a6"/>
        <w:spacing w:line="480" w:lineRule="exact"/>
        <w:ind w:firstLineChars="200" w:firstLine="480"/>
        <w:rPr>
          <w:rFonts w:hAnsi="宋体"/>
          <w:sz w:val="24"/>
          <w:szCs w:val="24"/>
        </w:rPr>
      </w:pPr>
      <w:r>
        <w:rPr>
          <w:rFonts w:hAnsi="宋体" w:hint="eastAsia"/>
          <w:sz w:val="24"/>
          <w:szCs w:val="24"/>
        </w:rPr>
        <w:t>机械工程是为国民经济各行业提供各类机械装备和生产制造技术以创造财富和提高社会文明水准的重要工程学科。1958年，中南林业科技大学招收第一届“林业机械”专业本科生，经过几代人的努力和数十年的教学科研实践，培养了大批优秀的机械专业学生，凝炼了一支具有丰富教学和科研经验的师资队伍，奠定了机械工程学科建设的良好基础。1986年机械设计及理论二级学科获硕士学位授予权，2005年机械制造及其自动化二级学科获硕士学位授予权，2010年机械工程一级学科获硕士学位授予权，同年获机械工程领域工程硕士学位授予权，2011年获批湖南省“十二五”重点学科。机械工程学科现有机械制造及其自动化、机械设计及理论、机械电子工程、车辆工程四个稳定的研究方向。本学位授权点通过夯实学科基础、改善培养条件、拓展培养资源、鼓励科研创新、加强人才引进和优化师资结构等措施，培养具有从事本学科科学研究能力的高级人才。</w:t>
      </w:r>
    </w:p>
    <w:p w:rsidR="00FD0542" w:rsidRDefault="007442BC">
      <w:pPr>
        <w:pStyle w:val="a6"/>
        <w:spacing w:line="480" w:lineRule="exact"/>
        <w:ind w:firstLineChars="200" w:firstLine="480"/>
        <w:rPr>
          <w:rFonts w:hAnsi="宋体"/>
          <w:sz w:val="24"/>
          <w:szCs w:val="24"/>
        </w:rPr>
      </w:pPr>
      <w:r>
        <w:rPr>
          <w:rFonts w:hAnsi="宋体" w:hint="eastAsia"/>
          <w:sz w:val="24"/>
          <w:szCs w:val="24"/>
        </w:rPr>
        <w:t>我校具有良好的支撑机械工程学科教学科研条件，实验室面积达6075平方米，仪器设备原值达6000多万元。拥有水力机械湖南省重点实验室、动力机械测试实验室和动力机械结构实验室（湖南省内燃机质量监督检验授权站）、湖南省机械工业标准化中心、湖南省通用机械质量监督检验授权站和机械与动力工程实验中心等科研平台。拥有现代林业技术与装备湖南省高校科技创新团队、机电类湖南省研究生培养创新基地、机械工程湖南省校企合作人才培养示范基地和机械工程湖南省虚拟仿真实验教学中心等产学研平台。</w:t>
      </w:r>
    </w:p>
    <w:p w:rsidR="00FD0542" w:rsidRDefault="007442BC" w:rsidP="00404027">
      <w:pPr>
        <w:widowControl/>
        <w:adjustRightInd w:val="0"/>
        <w:spacing w:beforeLines="50" w:afterLines="20" w:line="400" w:lineRule="atLeast"/>
        <w:jc w:val="left"/>
        <w:rPr>
          <w:rFonts w:ascii="宋体" w:hAnsi="宋体" w:cs="宋体"/>
          <w:kern w:val="0"/>
          <w:sz w:val="28"/>
          <w:szCs w:val="28"/>
          <w:shd w:val="clear" w:color="auto" w:fill="FFFFFF"/>
        </w:rPr>
      </w:pPr>
      <w:r>
        <w:rPr>
          <w:rFonts w:ascii="宋体" w:hAnsi="宋体" w:hint="eastAsia"/>
          <w:b/>
          <w:kern w:val="0"/>
          <w:sz w:val="28"/>
          <w:szCs w:val="28"/>
          <w:shd w:val="clear" w:color="auto" w:fill="FFFFFF"/>
        </w:rPr>
        <w:t>二、</w:t>
      </w:r>
      <w:r>
        <w:rPr>
          <w:rFonts w:ascii="宋体" w:hAnsi="宋体" w:cs="宋体" w:hint="eastAsia"/>
          <w:b/>
          <w:kern w:val="0"/>
          <w:sz w:val="28"/>
          <w:szCs w:val="28"/>
          <w:shd w:val="clear" w:color="auto" w:fill="FFFFFF"/>
        </w:rPr>
        <w:t>培养目标</w:t>
      </w:r>
    </w:p>
    <w:p w:rsidR="00FD0542" w:rsidRDefault="007442BC">
      <w:pPr>
        <w:pStyle w:val="a6"/>
        <w:spacing w:line="480" w:lineRule="exact"/>
        <w:ind w:firstLineChars="200" w:firstLine="480"/>
        <w:rPr>
          <w:rFonts w:hAnsi="宋体"/>
          <w:sz w:val="24"/>
          <w:szCs w:val="24"/>
        </w:rPr>
      </w:pPr>
      <w:r>
        <w:rPr>
          <w:rFonts w:hAnsi="宋体" w:hint="eastAsia"/>
          <w:sz w:val="24"/>
          <w:szCs w:val="24"/>
        </w:rPr>
        <w:t>（1）拥护中国共产党的领导，学习马列主义、毛泽东思想、邓小平理论和三个代表重要思想、科学发展观和习近平总书记系列重要讲话精神，热爱祖国，遵纪守法，具有良好的科研道德和敬业精神。品行端正，诚实守信，身心健康。</w:t>
      </w:r>
    </w:p>
    <w:p w:rsidR="00FD0542" w:rsidRDefault="007442BC">
      <w:pPr>
        <w:pStyle w:val="a6"/>
        <w:spacing w:line="480" w:lineRule="exact"/>
        <w:ind w:firstLineChars="200" w:firstLine="480"/>
        <w:rPr>
          <w:rFonts w:hAnsi="宋体"/>
          <w:sz w:val="24"/>
          <w:szCs w:val="24"/>
        </w:rPr>
      </w:pPr>
      <w:r>
        <w:rPr>
          <w:rFonts w:hAnsi="宋体" w:hint="eastAsia"/>
          <w:sz w:val="24"/>
          <w:szCs w:val="24"/>
        </w:rPr>
        <w:t>（2）具有坚实的基础理论和系统的机械工程学科专业知识，了解本学科前沿和学科发展动态，具有独立从事机械工程领域的科学研究和专门技术工作的能力、严谨的科研作风以及良好的合作精神和较强的交流能力。在从事科学研究和机械工程领域工作中具有一定的组织和管理能力，具备比较熟练地阅读本领域外文资料的能力。</w:t>
      </w:r>
    </w:p>
    <w:p w:rsidR="00FD0542" w:rsidRDefault="00FD0542" w:rsidP="00404027">
      <w:pPr>
        <w:widowControl/>
        <w:adjustRightInd w:val="0"/>
        <w:spacing w:beforeLines="50" w:afterLines="20" w:line="400" w:lineRule="atLeast"/>
        <w:jc w:val="left"/>
        <w:rPr>
          <w:rFonts w:ascii="宋体" w:hAnsi="宋体" w:cs="宋体"/>
          <w:b/>
          <w:kern w:val="0"/>
          <w:sz w:val="28"/>
          <w:szCs w:val="28"/>
          <w:shd w:val="clear" w:color="auto" w:fill="FFFFFF"/>
        </w:rPr>
      </w:pPr>
    </w:p>
    <w:p w:rsidR="00FD0542" w:rsidRDefault="007442BC" w:rsidP="00404027">
      <w:pPr>
        <w:widowControl/>
        <w:adjustRightInd w:val="0"/>
        <w:spacing w:beforeLines="50" w:afterLines="20" w:line="400" w:lineRule="atLeast"/>
        <w:jc w:val="left"/>
        <w:rPr>
          <w:rFonts w:ascii="宋体" w:hAnsi="宋体" w:cs="宋体"/>
          <w:b/>
          <w:kern w:val="0"/>
          <w:sz w:val="28"/>
          <w:szCs w:val="28"/>
          <w:shd w:val="clear" w:color="auto" w:fill="FFFFFF"/>
        </w:rPr>
      </w:pPr>
      <w:r>
        <w:rPr>
          <w:rFonts w:ascii="宋体" w:hAnsi="宋体" w:cs="宋体" w:hint="eastAsia"/>
          <w:b/>
          <w:kern w:val="0"/>
          <w:sz w:val="28"/>
          <w:szCs w:val="28"/>
          <w:shd w:val="clear" w:color="auto" w:fill="FFFFFF"/>
        </w:rPr>
        <w:lastRenderedPageBreak/>
        <w:t>三、研究方向</w:t>
      </w:r>
    </w:p>
    <w:tbl>
      <w:tblPr>
        <w:tblW w:w="9706" w:type="dxa"/>
        <w:tblLayout w:type="fixed"/>
        <w:tblLook w:val="04A0"/>
      </w:tblPr>
      <w:tblGrid>
        <w:gridCol w:w="817"/>
        <w:gridCol w:w="1701"/>
        <w:gridCol w:w="4836"/>
        <w:gridCol w:w="1176"/>
        <w:gridCol w:w="1176"/>
      </w:tblGrid>
      <w:tr w:rsidR="00FD0542">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FD0542" w:rsidRDefault="007442BC">
            <w:pPr>
              <w:widowControl/>
              <w:jc w:val="center"/>
              <w:rPr>
                <w:rFonts w:ascii="宋体" w:hAnsi="宋体" w:cs="宋体"/>
                <w:kern w:val="0"/>
                <w:sz w:val="24"/>
              </w:rPr>
            </w:pPr>
            <w:r>
              <w:rPr>
                <w:rFonts w:ascii="宋体" w:hAnsi="宋体" w:cs="宋体" w:hint="eastAsia"/>
                <w:kern w:val="0"/>
                <w:sz w:val="24"/>
              </w:rPr>
              <w:t>序号</w:t>
            </w:r>
          </w:p>
        </w:tc>
        <w:tc>
          <w:tcPr>
            <w:tcW w:w="1701" w:type="dxa"/>
            <w:tcBorders>
              <w:top w:val="single" w:sz="4" w:space="0" w:color="auto"/>
              <w:left w:val="nil"/>
              <w:bottom w:val="single" w:sz="4" w:space="0" w:color="auto"/>
              <w:right w:val="single" w:sz="4" w:space="0" w:color="auto"/>
            </w:tcBorders>
            <w:vAlign w:val="center"/>
          </w:tcPr>
          <w:p w:rsidR="00FD0542" w:rsidRDefault="007442BC">
            <w:pPr>
              <w:widowControl/>
              <w:jc w:val="center"/>
              <w:rPr>
                <w:rFonts w:ascii="宋体" w:hAnsi="宋体" w:cs="宋体"/>
                <w:kern w:val="0"/>
                <w:sz w:val="24"/>
              </w:rPr>
            </w:pPr>
            <w:r>
              <w:rPr>
                <w:rFonts w:ascii="宋体" w:hAnsi="宋体" w:cs="宋体" w:hint="eastAsia"/>
                <w:kern w:val="0"/>
                <w:sz w:val="24"/>
              </w:rPr>
              <w:t>研究方向名称</w:t>
            </w:r>
          </w:p>
        </w:tc>
        <w:tc>
          <w:tcPr>
            <w:tcW w:w="4836" w:type="dxa"/>
            <w:tcBorders>
              <w:top w:val="single" w:sz="4" w:space="0" w:color="auto"/>
              <w:left w:val="single" w:sz="4" w:space="0" w:color="auto"/>
              <w:bottom w:val="single" w:sz="4" w:space="0" w:color="auto"/>
              <w:right w:val="single" w:sz="4" w:space="0" w:color="auto"/>
            </w:tcBorders>
            <w:vAlign w:val="center"/>
          </w:tcPr>
          <w:p w:rsidR="00FD0542" w:rsidRDefault="007442BC">
            <w:pPr>
              <w:widowControl/>
              <w:jc w:val="center"/>
              <w:rPr>
                <w:rFonts w:ascii="宋体" w:hAnsi="宋体" w:cs="宋体"/>
                <w:kern w:val="0"/>
                <w:sz w:val="24"/>
              </w:rPr>
            </w:pPr>
            <w:r>
              <w:rPr>
                <w:rFonts w:ascii="宋体" w:hAnsi="宋体" w:cs="宋体" w:hint="eastAsia"/>
                <w:kern w:val="0"/>
                <w:sz w:val="24"/>
              </w:rPr>
              <w:t>主要研究内容</w:t>
            </w:r>
          </w:p>
        </w:tc>
        <w:tc>
          <w:tcPr>
            <w:tcW w:w="1176" w:type="dxa"/>
            <w:tcBorders>
              <w:top w:val="single" w:sz="4" w:space="0" w:color="auto"/>
              <w:left w:val="single" w:sz="4" w:space="0" w:color="auto"/>
              <w:bottom w:val="single" w:sz="4" w:space="0" w:color="auto"/>
              <w:right w:val="single" w:sz="4" w:space="0" w:color="auto"/>
            </w:tcBorders>
          </w:tcPr>
          <w:p w:rsidR="00FD0542" w:rsidRDefault="007442BC">
            <w:pPr>
              <w:widowControl/>
              <w:jc w:val="center"/>
              <w:rPr>
                <w:rFonts w:ascii="宋体" w:hAnsi="宋体" w:cs="宋体"/>
                <w:kern w:val="0"/>
                <w:sz w:val="24"/>
              </w:rPr>
            </w:pPr>
            <w:r>
              <w:rPr>
                <w:rFonts w:ascii="宋体" w:hAnsi="宋体" w:cs="宋体" w:hint="eastAsia"/>
                <w:kern w:val="0"/>
                <w:sz w:val="24"/>
              </w:rPr>
              <w:t>特色方向</w:t>
            </w:r>
          </w:p>
        </w:tc>
        <w:tc>
          <w:tcPr>
            <w:tcW w:w="1176" w:type="dxa"/>
            <w:tcBorders>
              <w:top w:val="single" w:sz="4" w:space="0" w:color="auto"/>
              <w:left w:val="single" w:sz="4" w:space="0" w:color="auto"/>
              <w:bottom w:val="single" w:sz="4" w:space="0" w:color="auto"/>
              <w:right w:val="single" w:sz="4" w:space="0" w:color="auto"/>
            </w:tcBorders>
          </w:tcPr>
          <w:p w:rsidR="00FD0542" w:rsidRDefault="007442BC">
            <w:pPr>
              <w:widowControl/>
              <w:jc w:val="center"/>
              <w:rPr>
                <w:rFonts w:ascii="宋体" w:hAnsi="宋体" w:cs="宋体"/>
                <w:kern w:val="0"/>
                <w:sz w:val="24"/>
              </w:rPr>
            </w:pPr>
            <w:r>
              <w:rPr>
                <w:rFonts w:ascii="宋体" w:hAnsi="宋体" w:cs="宋体" w:hint="eastAsia"/>
                <w:kern w:val="0"/>
                <w:sz w:val="24"/>
              </w:rPr>
              <w:t>自主设置</w:t>
            </w:r>
          </w:p>
        </w:tc>
      </w:tr>
      <w:tr w:rsidR="00FD0542">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FD0542" w:rsidRDefault="007442BC">
            <w:pPr>
              <w:widowControl/>
              <w:jc w:val="center"/>
              <w:rPr>
                <w:kern w:val="0"/>
                <w:sz w:val="24"/>
              </w:rPr>
            </w:pPr>
            <w:r>
              <w:rPr>
                <w:kern w:val="0"/>
                <w:sz w:val="24"/>
              </w:rPr>
              <w:t>1</w:t>
            </w:r>
          </w:p>
        </w:tc>
        <w:tc>
          <w:tcPr>
            <w:tcW w:w="1701" w:type="dxa"/>
            <w:tcBorders>
              <w:top w:val="single" w:sz="4" w:space="0" w:color="auto"/>
              <w:left w:val="nil"/>
              <w:bottom w:val="single" w:sz="4" w:space="0" w:color="auto"/>
              <w:right w:val="single" w:sz="4" w:space="0" w:color="auto"/>
            </w:tcBorders>
            <w:vAlign w:val="center"/>
          </w:tcPr>
          <w:p w:rsidR="00FD0542" w:rsidRDefault="007442BC">
            <w:pPr>
              <w:widowControl/>
              <w:rPr>
                <w:rFonts w:ascii="宋体" w:hAnsi="宋体" w:cs="宋体"/>
                <w:kern w:val="0"/>
                <w:sz w:val="24"/>
              </w:rPr>
            </w:pPr>
            <w:r>
              <w:rPr>
                <w:rFonts w:hAnsi="宋体"/>
                <w:kern w:val="0"/>
                <w:sz w:val="24"/>
                <w:szCs w:val="20"/>
              </w:rPr>
              <w:t>机械设计及理论</w:t>
            </w:r>
          </w:p>
        </w:tc>
        <w:tc>
          <w:tcPr>
            <w:tcW w:w="4836" w:type="dxa"/>
            <w:tcBorders>
              <w:top w:val="single" w:sz="4" w:space="0" w:color="auto"/>
              <w:left w:val="single" w:sz="4" w:space="0" w:color="auto"/>
              <w:bottom w:val="single" w:sz="4" w:space="0" w:color="auto"/>
              <w:right w:val="single" w:sz="4" w:space="0" w:color="auto"/>
            </w:tcBorders>
          </w:tcPr>
          <w:p w:rsidR="00FD0542" w:rsidRDefault="007442BC">
            <w:pPr>
              <w:pStyle w:val="a6"/>
              <w:spacing w:line="480" w:lineRule="exact"/>
              <w:rPr>
                <w:rFonts w:hAnsi="宋体"/>
                <w:sz w:val="24"/>
                <w:szCs w:val="24"/>
              </w:rPr>
            </w:pPr>
            <w:r>
              <w:rPr>
                <w:rFonts w:hAnsi="宋体" w:hint="eastAsia"/>
                <w:sz w:val="24"/>
                <w:szCs w:val="24"/>
              </w:rPr>
              <w:t>主要研究满足生态林业和可持续发展所需技术、林作物生产全过程机械化及自动化技术要求的装备的工作原理、结构、运动方式、力和能量的传递方式、机构的动力学性能的分析等；主要开展林果采收、森林抚育、林地整理、竹木材加工、林业生物质综合利用等方面的实现技术与设备研发。</w:t>
            </w:r>
          </w:p>
        </w:tc>
        <w:tc>
          <w:tcPr>
            <w:tcW w:w="1176" w:type="dxa"/>
            <w:tcBorders>
              <w:top w:val="single" w:sz="4" w:space="0" w:color="auto"/>
              <w:left w:val="single" w:sz="4" w:space="0" w:color="auto"/>
              <w:bottom w:val="single" w:sz="4" w:space="0" w:color="auto"/>
              <w:right w:val="single" w:sz="4" w:space="0" w:color="auto"/>
            </w:tcBorders>
          </w:tcPr>
          <w:p w:rsidR="00FD0542" w:rsidRDefault="00FD0542">
            <w:pPr>
              <w:autoSpaceDE w:val="0"/>
              <w:autoSpaceDN w:val="0"/>
              <w:spacing w:before="60" w:line="340" w:lineRule="exact"/>
              <w:ind w:firstLine="420"/>
              <w:rPr>
                <w:rFonts w:ascii="宋体" w:hAnsi="宋体" w:cs="仿宋_GB2312"/>
                <w:szCs w:val="21"/>
                <w:lang w:val="zh-CN"/>
              </w:rPr>
            </w:pPr>
          </w:p>
        </w:tc>
        <w:tc>
          <w:tcPr>
            <w:tcW w:w="1176" w:type="dxa"/>
            <w:tcBorders>
              <w:top w:val="single" w:sz="4" w:space="0" w:color="auto"/>
              <w:left w:val="single" w:sz="4" w:space="0" w:color="auto"/>
              <w:bottom w:val="single" w:sz="4" w:space="0" w:color="auto"/>
              <w:right w:val="single" w:sz="4" w:space="0" w:color="auto"/>
            </w:tcBorders>
          </w:tcPr>
          <w:p w:rsidR="00FD0542" w:rsidRDefault="00FD0542">
            <w:pPr>
              <w:autoSpaceDE w:val="0"/>
              <w:autoSpaceDN w:val="0"/>
              <w:spacing w:before="60" w:line="340" w:lineRule="exact"/>
              <w:ind w:firstLine="420"/>
              <w:rPr>
                <w:rFonts w:ascii="宋体" w:hAnsi="宋体" w:cs="仿宋_GB2312"/>
                <w:szCs w:val="21"/>
                <w:lang w:val="zh-CN"/>
              </w:rPr>
            </w:pPr>
          </w:p>
        </w:tc>
      </w:tr>
      <w:tr w:rsidR="00FD0542">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FD0542" w:rsidRDefault="007442BC">
            <w:pPr>
              <w:widowControl/>
              <w:jc w:val="center"/>
              <w:rPr>
                <w:kern w:val="0"/>
                <w:sz w:val="24"/>
              </w:rPr>
            </w:pPr>
            <w:r>
              <w:rPr>
                <w:rFonts w:hint="eastAsia"/>
                <w:kern w:val="0"/>
                <w:sz w:val="24"/>
              </w:rPr>
              <w:t>2</w:t>
            </w:r>
          </w:p>
        </w:tc>
        <w:tc>
          <w:tcPr>
            <w:tcW w:w="1701" w:type="dxa"/>
            <w:tcBorders>
              <w:top w:val="single" w:sz="4" w:space="0" w:color="auto"/>
              <w:left w:val="nil"/>
              <w:bottom w:val="single" w:sz="4" w:space="0" w:color="auto"/>
              <w:right w:val="single" w:sz="4" w:space="0" w:color="auto"/>
            </w:tcBorders>
            <w:vAlign w:val="center"/>
          </w:tcPr>
          <w:p w:rsidR="00FD0542" w:rsidRDefault="007442BC">
            <w:pPr>
              <w:widowControl/>
              <w:rPr>
                <w:rFonts w:ascii="宋体" w:hAnsi="宋体" w:cs="宋体"/>
                <w:kern w:val="0"/>
                <w:sz w:val="24"/>
              </w:rPr>
            </w:pPr>
            <w:r>
              <w:rPr>
                <w:rFonts w:hAnsi="宋体" w:hint="eastAsia"/>
                <w:kern w:val="0"/>
                <w:sz w:val="24"/>
                <w:szCs w:val="20"/>
              </w:rPr>
              <w:t>机械制造及其自动化</w:t>
            </w:r>
          </w:p>
        </w:tc>
        <w:tc>
          <w:tcPr>
            <w:tcW w:w="4836" w:type="dxa"/>
            <w:tcBorders>
              <w:top w:val="single" w:sz="4" w:space="0" w:color="auto"/>
              <w:left w:val="single" w:sz="4" w:space="0" w:color="auto"/>
              <w:bottom w:val="single" w:sz="4" w:space="0" w:color="auto"/>
              <w:right w:val="single" w:sz="4" w:space="0" w:color="auto"/>
            </w:tcBorders>
          </w:tcPr>
          <w:p w:rsidR="00FD0542" w:rsidRDefault="007442BC">
            <w:pPr>
              <w:pStyle w:val="a6"/>
              <w:spacing w:line="480" w:lineRule="exact"/>
              <w:rPr>
                <w:rFonts w:hAnsi="宋体"/>
                <w:sz w:val="24"/>
                <w:szCs w:val="24"/>
              </w:rPr>
            </w:pPr>
            <w:r>
              <w:rPr>
                <w:rFonts w:hAnsi="宋体" w:hint="eastAsia"/>
                <w:sz w:val="24"/>
                <w:szCs w:val="24"/>
              </w:rPr>
              <w:t>主要研究机械装备特别是林业机械装备的智能制造技术；新材料应用技术及加工工艺；CAD/CAE/CAM技术的实现与应用；生物质材料的机械物理性能、成形原理及工艺、加工性能及成形模具的设计技术；数控加工及相关检测原理与技术。</w:t>
            </w:r>
          </w:p>
        </w:tc>
        <w:tc>
          <w:tcPr>
            <w:tcW w:w="1176" w:type="dxa"/>
            <w:tcBorders>
              <w:top w:val="single" w:sz="4" w:space="0" w:color="auto"/>
              <w:left w:val="single" w:sz="4" w:space="0" w:color="auto"/>
              <w:bottom w:val="single" w:sz="4" w:space="0" w:color="auto"/>
              <w:right w:val="single" w:sz="4" w:space="0" w:color="auto"/>
            </w:tcBorders>
          </w:tcPr>
          <w:p w:rsidR="00FD0542" w:rsidRDefault="00FD0542">
            <w:pPr>
              <w:autoSpaceDE w:val="0"/>
              <w:autoSpaceDN w:val="0"/>
              <w:spacing w:before="60" w:line="340" w:lineRule="exact"/>
              <w:ind w:firstLine="420"/>
              <w:rPr>
                <w:rFonts w:ascii="宋体" w:hAnsi="宋体" w:cs="仿宋_GB2312"/>
                <w:szCs w:val="21"/>
                <w:lang w:val="zh-CN"/>
              </w:rPr>
            </w:pPr>
          </w:p>
        </w:tc>
        <w:tc>
          <w:tcPr>
            <w:tcW w:w="1176" w:type="dxa"/>
            <w:tcBorders>
              <w:top w:val="single" w:sz="4" w:space="0" w:color="auto"/>
              <w:left w:val="single" w:sz="4" w:space="0" w:color="auto"/>
              <w:bottom w:val="single" w:sz="4" w:space="0" w:color="auto"/>
              <w:right w:val="single" w:sz="4" w:space="0" w:color="auto"/>
            </w:tcBorders>
          </w:tcPr>
          <w:p w:rsidR="00FD0542" w:rsidRDefault="00FD0542">
            <w:pPr>
              <w:autoSpaceDE w:val="0"/>
              <w:autoSpaceDN w:val="0"/>
              <w:spacing w:before="60" w:line="340" w:lineRule="exact"/>
              <w:ind w:firstLine="420"/>
              <w:rPr>
                <w:rFonts w:ascii="宋体" w:hAnsi="宋体" w:cs="仿宋_GB2312"/>
                <w:szCs w:val="21"/>
                <w:lang w:val="zh-CN"/>
              </w:rPr>
            </w:pPr>
          </w:p>
        </w:tc>
      </w:tr>
      <w:tr w:rsidR="00FD0542">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FD0542" w:rsidRDefault="007442BC">
            <w:pPr>
              <w:widowControl/>
              <w:jc w:val="center"/>
              <w:rPr>
                <w:kern w:val="0"/>
                <w:sz w:val="24"/>
              </w:rPr>
            </w:pPr>
            <w:r>
              <w:rPr>
                <w:rFonts w:hint="eastAsia"/>
                <w:kern w:val="0"/>
                <w:sz w:val="24"/>
              </w:rPr>
              <w:t>3</w:t>
            </w:r>
          </w:p>
        </w:tc>
        <w:tc>
          <w:tcPr>
            <w:tcW w:w="1701" w:type="dxa"/>
            <w:tcBorders>
              <w:top w:val="single" w:sz="4" w:space="0" w:color="auto"/>
              <w:left w:val="nil"/>
              <w:bottom w:val="single" w:sz="4" w:space="0" w:color="auto"/>
              <w:right w:val="single" w:sz="4" w:space="0" w:color="auto"/>
            </w:tcBorders>
            <w:vAlign w:val="center"/>
          </w:tcPr>
          <w:p w:rsidR="00FD0542" w:rsidRDefault="007442BC">
            <w:pPr>
              <w:widowControl/>
              <w:rPr>
                <w:rFonts w:ascii="宋体" w:hAnsi="宋体" w:cs="宋体"/>
                <w:kern w:val="0"/>
                <w:sz w:val="24"/>
              </w:rPr>
            </w:pPr>
            <w:r>
              <w:rPr>
                <w:rFonts w:hAnsi="宋体"/>
                <w:kern w:val="0"/>
                <w:sz w:val="24"/>
                <w:szCs w:val="20"/>
              </w:rPr>
              <w:t>机械电子工程</w:t>
            </w:r>
          </w:p>
        </w:tc>
        <w:tc>
          <w:tcPr>
            <w:tcW w:w="4836" w:type="dxa"/>
            <w:tcBorders>
              <w:top w:val="single" w:sz="4" w:space="0" w:color="auto"/>
              <w:left w:val="single" w:sz="4" w:space="0" w:color="auto"/>
              <w:bottom w:val="single" w:sz="4" w:space="0" w:color="auto"/>
              <w:right w:val="single" w:sz="4" w:space="0" w:color="auto"/>
            </w:tcBorders>
          </w:tcPr>
          <w:p w:rsidR="00FD0542" w:rsidRDefault="007442BC">
            <w:pPr>
              <w:pStyle w:val="a6"/>
              <w:spacing w:line="480" w:lineRule="exact"/>
              <w:rPr>
                <w:rFonts w:hAnsi="宋体"/>
                <w:sz w:val="24"/>
                <w:szCs w:val="24"/>
              </w:rPr>
            </w:pPr>
            <w:r>
              <w:rPr>
                <w:rFonts w:hAnsi="宋体" w:hint="eastAsia"/>
                <w:sz w:val="24"/>
              </w:rPr>
              <w:t>主要开展机电液一体化、智能控制技术、网络技术等在机械工程领域的融合应用研究，特别是在育种、培育、采运、干燥等林业生产关键装备及林产品加工、检测等装备智能化与实现技术的研究。</w:t>
            </w:r>
          </w:p>
        </w:tc>
        <w:tc>
          <w:tcPr>
            <w:tcW w:w="1176" w:type="dxa"/>
            <w:tcBorders>
              <w:top w:val="single" w:sz="4" w:space="0" w:color="auto"/>
              <w:left w:val="single" w:sz="4" w:space="0" w:color="auto"/>
              <w:bottom w:val="single" w:sz="4" w:space="0" w:color="auto"/>
              <w:right w:val="single" w:sz="4" w:space="0" w:color="auto"/>
            </w:tcBorders>
          </w:tcPr>
          <w:p w:rsidR="00FD0542" w:rsidRDefault="00FD0542">
            <w:pPr>
              <w:autoSpaceDE w:val="0"/>
              <w:autoSpaceDN w:val="0"/>
              <w:spacing w:before="60" w:line="340" w:lineRule="exact"/>
              <w:ind w:firstLine="420"/>
              <w:rPr>
                <w:rFonts w:ascii="宋体" w:hAnsi="宋体" w:cs="仿宋_GB2312"/>
                <w:szCs w:val="21"/>
                <w:lang w:val="zh-CN"/>
              </w:rPr>
            </w:pPr>
          </w:p>
        </w:tc>
        <w:tc>
          <w:tcPr>
            <w:tcW w:w="1176" w:type="dxa"/>
            <w:tcBorders>
              <w:top w:val="single" w:sz="4" w:space="0" w:color="auto"/>
              <w:left w:val="single" w:sz="4" w:space="0" w:color="auto"/>
              <w:bottom w:val="single" w:sz="4" w:space="0" w:color="auto"/>
              <w:right w:val="single" w:sz="4" w:space="0" w:color="auto"/>
            </w:tcBorders>
          </w:tcPr>
          <w:p w:rsidR="00FD0542" w:rsidRDefault="00FD0542">
            <w:pPr>
              <w:autoSpaceDE w:val="0"/>
              <w:autoSpaceDN w:val="0"/>
              <w:spacing w:before="60" w:line="340" w:lineRule="exact"/>
              <w:ind w:firstLine="420"/>
              <w:rPr>
                <w:rFonts w:ascii="宋体" w:hAnsi="宋体" w:cs="仿宋_GB2312"/>
                <w:szCs w:val="21"/>
                <w:lang w:val="zh-CN"/>
              </w:rPr>
            </w:pPr>
          </w:p>
        </w:tc>
      </w:tr>
      <w:tr w:rsidR="00FD0542">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FD0542" w:rsidRDefault="007442BC">
            <w:pPr>
              <w:widowControl/>
              <w:jc w:val="center"/>
              <w:rPr>
                <w:kern w:val="0"/>
                <w:sz w:val="24"/>
              </w:rPr>
            </w:pPr>
            <w:r>
              <w:rPr>
                <w:rFonts w:hint="eastAsia"/>
                <w:kern w:val="0"/>
                <w:sz w:val="24"/>
              </w:rPr>
              <w:t>4</w:t>
            </w:r>
          </w:p>
        </w:tc>
        <w:tc>
          <w:tcPr>
            <w:tcW w:w="1701" w:type="dxa"/>
            <w:tcBorders>
              <w:top w:val="single" w:sz="4" w:space="0" w:color="auto"/>
              <w:left w:val="nil"/>
              <w:bottom w:val="single" w:sz="4" w:space="0" w:color="auto"/>
              <w:right w:val="single" w:sz="4" w:space="0" w:color="auto"/>
            </w:tcBorders>
            <w:vAlign w:val="center"/>
          </w:tcPr>
          <w:p w:rsidR="00FD0542" w:rsidRDefault="007442BC">
            <w:pPr>
              <w:widowControl/>
              <w:rPr>
                <w:rFonts w:ascii="宋体" w:hAnsi="宋体" w:cs="宋体"/>
                <w:kern w:val="0"/>
                <w:sz w:val="24"/>
              </w:rPr>
            </w:pPr>
            <w:r>
              <w:rPr>
                <w:rFonts w:hAnsi="宋体"/>
                <w:kern w:val="0"/>
                <w:sz w:val="24"/>
                <w:szCs w:val="20"/>
              </w:rPr>
              <w:t>车辆工程</w:t>
            </w:r>
          </w:p>
        </w:tc>
        <w:tc>
          <w:tcPr>
            <w:tcW w:w="4836" w:type="dxa"/>
            <w:tcBorders>
              <w:top w:val="single" w:sz="4" w:space="0" w:color="auto"/>
              <w:left w:val="single" w:sz="4" w:space="0" w:color="auto"/>
              <w:bottom w:val="single" w:sz="4" w:space="0" w:color="auto"/>
              <w:right w:val="single" w:sz="4" w:space="0" w:color="auto"/>
            </w:tcBorders>
          </w:tcPr>
          <w:p w:rsidR="00FD0542" w:rsidRDefault="007442BC">
            <w:pPr>
              <w:pStyle w:val="a6"/>
              <w:spacing w:line="480" w:lineRule="exact"/>
              <w:rPr>
                <w:rFonts w:hAnsi="宋体"/>
                <w:sz w:val="24"/>
                <w:szCs w:val="24"/>
              </w:rPr>
            </w:pPr>
            <w:r>
              <w:rPr>
                <w:rFonts w:hAnsi="宋体" w:hint="eastAsia"/>
                <w:sz w:val="24"/>
                <w:szCs w:val="24"/>
              </w:rPr>
              <w:t>主要在车辆现代设计理论与方法、车辆电控与机电液一体化、发动机性能研究与排放控制、汽车检测与故障诊断等方向上从事车辆制造和装备研发。</w:t>
            </w:r>
          </w:p>
        </w:tc>
        <w:tc>
          <w:tcPr>
            <w:tcW w:w="1176" w:type="dxa"/>
            <w:tcBorders>
              <w:top w:val="single" w:sz="4" w:space="0" w:color="auto"/>
              <w:left w:val="single" w:sz="4" w:space="0" w:color="auto"/>
              <w:bottom w:val="single" w:sz="4" w:space="0" w:color="auto"/>
              <w:right w:val="single" w:sz="4" w:space="0" w:color="auto"/>
            </w:tcBorders>
          </w:tcPr>
          <w:p w:rsidR="00FD0542" w:rsidRDefault="00FD0542">
            <w:pPr>
              <w:spacing w:line="340" w:lineRule="exact"/>
              <w:ind w:firstLineChars="150" w:firstLine="315"/>
              <w:rPr>
                <w:rFonts w:hAnsi="宋体"/>
                <w:szCs w:val="20"/>
              </w:rPr>
            </w:pPr>
          </w:p>
        </w:tc>
        <w:tc>
          <w:tcPr>
            <w:tcW w:w="1176" w:type="dxa"/>
            <w:tcBorders>
              <w:top w:val="single" w:sz="4" w:space="0" w:color="auto"/>
              <w:left w:val="single" w:sz="4" w:space="0" w:color="auto"/>
              <w:bottom w:val="single" w:sz="4" w:space="0" w:color="auto"/>
              <w:right w:val="single" w:sz="4" w:space="0" w:color="auto"/>
            </w:tcBorders>
          </w:tcPr>
          <w:p w:rsidR="00FD0542" w:rsidRDefault="00FD0542">
            <w:pPr>
              <w:spacing w:line="340" w:lineRule="exact"/>
              <w:ind w:firstLineChars="150" w:firstLine="315"/>
              <w:rPr>
                <w:rFonts w:hAnsi="宋体"/>
                <w:szCs w:val="20"/>
              </w:rPr>
            </w:pPr>
          </w:p>
        </w:tc>
      </w:tr>
    </w:tbl>
    <w:p w:rsidR="00FD0542" w:rsidRDefault="00FD0542" w:rsidP="00404027">
      <w:pPr>
        <w:widowControl/>
        <w:adjustRightInd w:val="0"/>
        <w:spacing w:beforeLines="50" w:afterLines="20" w:line="400" w:lineRule="atLeast"/>
        <w:jc w:val="left"/>
        <w:rPr>
          <w:rFonts w:ascii="宋体" w:hAnsi="宋体" w:cs="宋体"/>
          <w:b/>
          <w:kern w:val="0"/>
          <w:sz w:val="28"/>
          <w:szCs w:val="28"/>
          <w:shd w:val="clear" w:color="auto" w:fill="FFFFFF"/>
        </w:rPr>
      </w:pPr>
    </w:p>
    <w:p w:rsidR="00FD0542" w:rsidRDefault="00FD0542" w:rsidP="00404027">
      <w:pPr>
        <w:widowControl/>
        <w:adjustRightInd w:val="0"/>
        <w:spacing w:beforeLines="50" w:afterLines="20" w:line="400" w:lineRule="atLeast"/>
        <w:jc w:val="left"/>
        <w:rPr>
          <w:rFonts w:ascii="宋体" w:hAnsi="宋体" w:cs="宋体"/>
          <w:b/>
          <w:kern w:val="0"/>
          <w:sz w:val="28"/>
          <w:szCs w:val="28"/>
          <w:shd w:val="clear" w:color="auto" w:fill="FFFFFF"/>
        </w:rPr>
      </w:pPr>
    </w:p>
    <w:p w:rsidR="00FD0542" w:rsidRDefault="00FD0542" w:rsidP="00404027">
      <w:pPr>
        <w:widowControl/>
        <w:adjustRightInd w:val="0"/>
        <w:spacing w:beforeLines="50" w:afterLines="20" w:line="400" w:lineRule="atLeast"/>
        <w:jc w:val="left"/>
        <w:rPr>
          <w:rFonts w:ascii="宋体" w:hAnsi="宋体" w:cs="宋体"/>
          <w:b/>
          <w:kern w:val="0"/>
          <w:sz w:val="28"/>
          <w:szCs w:val="28"/>
          <w:shd w:val="clear" w:color="auto" w:fill="FFFFFF"/>
        </w:rPr>
      </w:pPr>
    </w:p>
    <w:p w:rsidR="00FD0542" w:rsidRDefault="00FD0542" w:rsidP="00404027">
      <w:pPr>
        <w:widowControl/>
        <w:adjustRightInd w:val="0"/>
        <w:spacing w:beforeLines="50" w:afterLines="20" w:line="400" w:lineRule="atLeast"/>
        <w:jc w:val="left"/>
        <w:rPr>
          <w:rFonts w:ascii="宋体" w:hAnsi="宋体" w:cs="宋体"/>
          <w:b/>
          <w:kern w:val="0"/>
          <w:sz w:val="28"/>
          <w:szCs w:val="28"/>
          <w:shd w:val="clear" w:color="auto" w:fill="FFFFFF"/>
        </w:rPr>
      </w:pPr>
    </w:p>
    <w:p w:rsidR="00FD0542" w:rsidRDefault="007442BC" w:rsidP="00404027">
      <w:pPr>
        <w:widowControl/>
        <w:adjustRightInd w:val="0"/>
        <w:spacing w:beforeLines="50" w:afterLines="20" w:line="400" w:lineRule="atLeast"/>
        <w:jc w:val="left"/>
        <w:rPr>
          <w:rFonts w:ascii="宋体" w:hAnsi="宋体" w:cs="宋体"/>
          <w:b/>
          <w:kern w:val="0"/>
          <w:sz w:val="28"/>
          <w:szCs w:val="28"/>
          <w:shd w:val="clear" w:color="auto" w:fill="FFFFFF"/>
        </w:rPr>
      </w:pPr>
      <w:r>
        <w:rPr>
          <w:rFonts w:ascii="宋体" w:hAnsi="宋体" w:cs="宋体" w:hint="eastAsia"/>
          <w:b/>
          <w:kern w:val="0"/>
          <w:sz w:val="28"/>
          <w:szCs w:val="28"/>
          <w:shd w:val="clear" w:color="auto" w:fill="FFFFFF"/>
        </w:rPr>
        <w:lastRenderedPageBreak/>
        <w:t>四、学制与学分</w:t>
      </w:r>
    </w:p>
    <w:p w:rsidR="00FD0542" w:rsidRDefault="007442BC">
      <w:pPr>
        <w:pStyle w:val="a6"/>
        <w:spacing w:line="480" w:lineRule="exact"/>
        <w:outlineLvl w:val="0"/>
        <w:rPr>
          <w:rFonts w:hAnsi="宋体"/>
          <w:sz w:val="24"/>
          <w:szCs w:val="24"/>
        </w:rPr>
      </w:pPr>
      <w:r>
        <w:rPr>
          <w:rFonts w:hAnsi="宋体" w:hint="eastAsia"/>
          <w:sz w:val="24"/>
          <w:szCs w:val="24"/>
        </w:rPr>
        <w:t>（1）学制与学习年限</w:t>
      </w:r>
    </w:p>
    <w:p w:rsidR="00FD0542" w:rsidRDefault="007442BC">
      <w:pPr>
        <w:pStyle w:val="a6"/>
        <w:spacing w:line="480" w:lineRule="exact"/>
        <w:ind w:firstLineChars="200" w:firstLine="480"/>
        <w:jc w:val="left"/>
        <w:rPr>
          <w:rFonts w:hAnsi="宋体"/>
          <w:sz w:val="24"/>
          <w:szCs w:val="24"/>
        </w:rPr>
      </w:pPr>
      <w:r>
        <w:rPr>
          <w:rFonts w:hAnsi="宋体" w:hint="eastAsia"/>
          <w:sz w:val="24"/>
          <w:szCs w:val="24"/>
        </w:rPr>
        <w:t>学制3年，最长学习年限为5年。</w:t>
      </w:r>
    </w:p>
    <w:p w:rsidR="00FD0542" w:rsidRDefault="007442BC">
      <w:pPr>
        <w:pStyle w:val="a6"/>
        <w:spacing w:line="480" w:lineRule="exact"/>
        <w:outlineLvl w:val="0"/>
        <w:rPr>
          <w:rFonts w:hAnsi="宋体"/>
          <w:sz w:val="24"/>
          <w:szCs w:val="24"/>
        </w:rPr>
      </w:pPr>
      <w:r>
        <w:rPr>
          <w:rFonts w:hAnsi="宋体" w:hint="eastAsia"/>
          <w:sz w:val="24"/>
          <w:szCs w:val="24"/>
        </w:rPr>
        <w:t>（2）学分与毕业、学位授予要求</w:t>
      </w:r>
    </w:p>
    <w:p w:rsidR="00FD0542" w:rsidRDefault="007442BC">
      <w:pPr>
        <w:pStyle w:val="a6"/>
        <w:spacing w:line="480" w:lineRule="exact"/>
        <w:ind w:firstLineChars="200" w:firstLine="480"/>
        <w:rPr>
          <w:rFonts w:hAnsi="宋体"/>
          <w:sz w:val="24"/>
          <w:szCs w:val="24"/>
        </w:rPr>
      </w:pPr>
      <w:r>
        <w:rPr>
          <w:rFonts w:hAnsi="宋体" w:hint="eastAsia"/>
          <w:sz w:val="24"/>
          <w:szCs w:val="24"/>
        </w:rPr>
        <w:t xml:space="preserve">总学分不得少于30学分。总学分中包括必修环节7学分（包括学术活动2学分、开题报告2学分、中期检查2学分、教学实践1学分），其余部分为应修课程学分。 </w:t>
      </w:r>
    </w:p>
    <w:p w:rsidR="00FD0542" w:rsidRDefault="007442BC">
      <w:pPr>
        <w:pStyle w:val="a6"/>
        <w:spacing w:line="480" w:lineRule="exact"/>
        <w:rPr>
          <w:rFonts w:hAnsi="宋体"/>
          <w:sz w:val="24"/>
          <w:szCs w:val="24"/>
        </w:rPr>
      </w:pPr>
      <w:r>
        <w:rPr>
          <w:rFonts w:hAnsi="宋体" w:cs="宋体" w:hint="eastAsia"/>
          <w:b/>
          <w:kern w:val="0"/>
          <w:sz w:val="28"/>
          <w:szCs w:val="28"/>
          <w:shd w:val="clear" w:color="auto" w:fill="FFFFFF"/>
        </w:rPr>
        <w:t>五、课程设置</w:t>
      </w:r>
    </w:p>
    <w:p w:rsidR="00FD0542" w:rsidRDefault="007442BC">
      <w:pPr>
        <w:widowControl/>
        <w:adjustRightInd w:val="0"/>
        <w:spacing w:line="440" w:lineRule="exact"/>
        <w:ind w:firstLineChars="200" w:firstLine="480"/>
        <w:jc w:val="left"/>
        <w:rPr>
          <w:rFonts w:hAnsi="宋体"/>
          <w:sz w:val="24"/>
        </w:rPr>
      </w:pPr>
      <w:r>
        <w:rPr>
          <w:rFonts w:hAnsi="宋体" w:hint="eastAsia"/>
          <w:sz w:val="24"/>
        </w:rPr>
        <w:t>硕士研究生课程学习总学分不少于</w:t>
      </w:r>
      <w:r>
        <w:rPr>
          <w:rFonts w:hAnsi="宋体" w:hint="eastAsia"/>
          <w:sz w:val="24"/>
        </w:rPr>
        <w:t>23</w:t>
      </w:r>
      <w:r>
        <w:rPr>
          <w:rFonts w:hAnsi="宋体" w:hint="eastAsia"/>
          <w:sz w:val="24"/>
        </w:rPr>
        <w:t>学分。公共学位课程</w:t>
      </w:r>
      <w:r>
        <w:rPr>
          <w:rFonts w:hAnsi="宋体" w:hint="eastAsia"/>
          <w:sz w:val="24"/>
        </w:rPr>
        <w:t>7</w:t>
      </w:r>
      <w:r>
        <w:rPr>
          <w:rFonts w:hAnsi="宋体" w:hint="eastAsia"/>
          <w:sz w:val="24"/>
        </w:rPr>
        <w:t>学分；专业学位课程</w:t>
      </w:r>
      <w:r>
        <w:rPr>
          <w:rFonts w:hAnsi="宋体" w:hint="eastAsia"/>
          <w:sz w:val="24"/>
        </w:rPr>
        <w:t>8</w:t>
      </w:r>
      <w:r>
        <w:rPr>
          <w:rFonts w:hAnsi="宋体" w:hint="eastAsia"/>
          <w:sz w:val="24"/>
        </w:rPr>
        <w:t>学分；</w:t>
      </w:r>
      <w:r>
        <w:rPr>
          <w:rFonts w:hAnsi="宋体"/>
          <w:sz w:val="24"/>
        </w:rPr>
        <w:t>选修课程</w:t>
      </w:r>
      <w:r>
        <w:rPr>
          <w:rFonts w:hAnsi="宋体" w:hint="eastAsia"/>
          <w:sz w:val="24"/>
        </w:rPr>
        <w:t>不少于</w:t>
      </w:r>
      <w:r>
        <w:rPr>
          <w:rFonts w:hAnsi="宋体" w:hint="eastAsia"/>
          <w:sz w:val="24"/>
        </w:rPr>
        <w:t>8</w:t>
      </w:r>
      <w:r>
        <w:rPr>
          <w:rFonts w:hAnsi="宋体" w:hint="eastAsia"/>
          <w:sz w:val="24"/>
        </w:rPr>
        <w:t>学分。跨学科或以同等学力考取的硕士研究生应补修本学科大学本科主干课程</w:t>
      </w:r>
      <w:r>
        <w:rPr>
          <w:rFonts w:hAnsi="宋体" w:hint="eastAsia"/>
          <w:sz w:val="24"/>
        </w:rPr>
        <w:t>3</w:t>
      </w:r>
      <w:r>
        <w:rPr>
          <w:rFonts w:hAnsi="宋体" w:hint="eastAsia"/>
          <w:sz w:val="24"/>
        </w:rPr>
        <w:t>门，由导师在培养计划中做出安排，跟本科生上课，不计学分。满足一定英语水平的研究生可申请免修必修的英语课，免修的条件按学校规定要求。</w:t>
      </w:r>
    </w:p>
    <w:p w:rsidR="00FD0542" w:rsidRDefault="007442BC" w:rsidP="00404027">
      <w:pPr>
        <w:pStyle w:val="a5"/>
        <w:adjustRightInd w:val="0"/>
        <w:spacing w:beforeLines="50" w:line="440" w:lineRule="exact"/>
        <w:ind w:firstLine="0"/>
        <w:rPr>
          <w:rFonts w:ascii="仿宋" w:eastAsia="仿宋" w:hAnsi="仿宋" w:cs="宋体"/>
          <w:kern w:val="0"/>
          <w:szCs w:val="21"/>
        </w:rPr>
      </w:pPr>
      <w:r>
        <w:rPr>
          <w:rFonts w:ascii="宋体" w:hAnsi="宋体" w:hint="eastAsia"/>
          <w:szCs w:val="21"/>
        </w:rPr>
        <w:t>1、硕士研究生课程设置表格</w:t>
      </w:r>
      <w:r>
        <w:rPr>
          <w:rFonts w:ascii="仿宋" w:eastAsia="仿宋" w:hAnsi="仿宋" w:cs="宋体" w:hint="eastAsia"/>
          <w:color w:val="FF0000"/>
          <w:kern w:val="0"/>
          <w:szCs w:val="21"/>
        </w:rPr>
        <w:t xml:space="preserve"> </w:t>
      </w:r>
      <w:r>
        <w:rPr>
          <w:rFonts w:ascii="仿宋" w:eastAsia="仿宋" w:hAnsi="仿宋" w:cs="宋体" w:hint="eastAsia"/>
          <w:kern w:val="0"/>
          <w:szCs w:val="21"/>
        </w:rPr>
        <w:t xml:space="preserve">      </w:t>
      </w:r>
    </w:p>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179"/>
        <w:gridCol w:w="1849"/>
        <w:gridCol w:w="586"/>
        <w:gridCol w:w="618"/>
        <w:gridCol w:w="517"/>
        <w:gridCol w:w="517"/>
        <w:gridCol w:w="1304"/>
        <w:gridCol w:w="1582"/>
        <w:gridCol w:w="521"/>
        <w:gridCol w:w="737"/>
        <w:gridCol w:w="847"/>
      </w:tblGrid>
      <w:tr w:rsidR="00FD0542">
        <w:trPr>
          <w:trHeight w:val="630"/>
          <w:jc w:val="center"/>
        </w:trPr>
        <w:tc>
          <w:tcPr>
            <w:tcW w:w="517" w:type="dxa"/>
            <w:vAlign w:val="center"/>
          </w:tcPr>
          <w:p w:rsidR="00FD0542" w:rsidRDefault="007442BC">
            <w:pPr>
              <w:widowControl/>
              <w:jc w:val="left"/>
              <w:rPr>
                <w:rFonts w:ascii="仿宋" w:eastAsia="仿宋" w:hAnsi="仿宋" w:cs="宋体"/>
                <w:kern w:val="0"/>
                <w:szCs w:val="21"/>
              </w:rPr>
            </w:pPr>
            <w:r>
              <w:rPr>
                <w:rFonts w:ascii="仿宋" w:eastAsia="仿宋" w:hAnsi="仿宋" w:cs="宋体" w:hint="eastAsia"/>
                <w:kern w:val="0"/>
                <w:szCs w:val="21"/>
              </w:rPr>
              <w:t>课程类别</w:t>
            </w:r>
          </w:p>
        </w:tc>
        <w:tc>
          <w:tcPr>
            <w:tcW w:w="1179" w:type="dxa"/>
            <w:vAlign w:val="center"/>
          </w:tcPr>
          <w:p w:rsidR="00FD0542" w:rsidRDefault="007442BC">
            <w:pPr>
              <w:widowControl/>
              <w:jc w:val="left"/>
              <w:rPr>
                <w:rFonts w:ascii="仿宋" w:eastAsia="仿宋" w:hAnsi="仿宋" w:cs="宋体"/>
                <w:kern w:val="0"/>
                <w:szCs w:val="21"/>
              </w:rPr>
            </w:pPr>
            <w:r>
              <w:rPr>
                <w:rFonts w:ascii="仿宋" w:eastAsia="仿宋" w:hAnsi="仿宋" w:cs="宋体" w:hint="eastAsia"/>
                <w:kern w:val="0"/>
                <w:szCs w:val="21"/>
              </w:rPr>
              <w:t>课程编号</w:t>
            </w:r>
          </w:p>
        </w:tc>
        <w:tc>
          <w:tcPr>
            <w:tcW w:w="1849"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课程名称</w:t>
            </w:r>
          </w:p>
        </w:tc>
        <w:tc>
          <w:tcPr>
            <w:tcW w:w="586"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学分</w:t>
            </w:r>
          </w:p>
        </w:tc>
        <w:tc>
          <w:tcPr>
            <w:tcW w:w="618"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学时</w:t>
            </w:r>
          </w:p>
        </w:tc>
        <w:tc>
          <w:tcPr>
            <w:tcW w:w="51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理论学时</w:t>
            </w:r>
          </w:p>
        </w:tc>
        <w:tc>
          <w:tcPr>
            <w:tcW w:w="517" w:type="dxa"/>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实践学时</w:t>
            </w:r>
          </w:p>
        </w:tc>
        <w:tc>
          <w:tcPr>
            <w:tcW w:w="1304"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开课学院</w:t>
            </w:r>
          </w:p>
        </w:tc>
        <w:tc>
          <w:tcPr>
            <w:tcW w:w="1582"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主讲教师姓名、职称</w:t>
            </w:r>
          </w:p>
        </w:tc>
        <w:tc>
          <w:tcPr>
            <w:tcW w:w="521"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开课学期</w:t>
            </w: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考核方式</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适用专业方向</w:t>
            </w:r>
          </w:p>
        </w:tc>
      </w:tr>
      <w:tr w:rsidR="00FD0542">
        <w:trPr>
          <w:trHeight w:val="330"/>
          <w:jc w:val="center"/>
        </w:trPr>
        <w:tc>
          <w:tcPr>
            <w:tcW w:w="517" w:type="dxa"/>
            <w:vMerge w:val="restart"/>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第一外国语（英语）</w:t>
            </w:r>
          </w:p>
        </w:tc>
        <w:tc>
          <w:tcPr>
            <w:tcW w:w="586" w:type="dxa"/>
            <w:vAlign w:val="center"/>
          </w:tcPr>
          <w:p w:rsidR="00FD0542" w:rsidRDefault="007442BC">
            <w:pPr>
              <w:widowControl/>
              <w:jc w:val="center"/>
              <w:rPr>
                <w:rFonts w:ascii="仿宋" w:eastAsia="仿宋" w:hAnsi="仿宋" w:cs="宋体"/>
                <w:kern w:val="0"/>
                <w:szCs w:val="21"/>
              </w:rPr>
            </w:pPr>
            <w:r>
              <w:rPr>
                <w:rFonts w:ascii="仿宋" w:eastAsia="仿宋" w:hAnsi="仿宋" w:cs="宋体"/>
                <w:kern w:val="0"/>
                <w:szCs w:val="21"/>
              </w:rPr>
              <w:t>4</w:t>
            </w:r>
          </w:p>
        </w:tc>
        <w:tc>
          <w:tcPr>
            <w:tcW w:w="618" w:type="dxa"/>
            <w:vAlign w:val="center"/>
          </w:tcPr>
          <w:p w:rsidR="00FD0542" w:rsidRDefault="007442BC">
            <w:pPr>
              <w:widowControl/>
              <w:jc w:val="center"/>
              <w:rPr>
                <w:rFonts w:ascii="仿宋" w:eastAsia="仿宋" w:hAnsi="仿宋" w:cs="宋体"/>
                <w:kern w:val="0"/>
                <w:szCs w:val="21"/>
              </w:rPr>
            </w:pPr>
            <w:r>
              <w:rPr>
                <w:rFonts w:ascii="仿宋" w:eastAsia="仿宋" w:hAnsi="仿宋" w:cs="宋体"/>
                <w:kern w:val="0"/>
                <w:szCs w:val="21"/>
              </w:rPr>
              <w:t>64</w:t>
            </w:r>
          </w:p>
        </w:tc>
        <w:tc>
          <w:tcPr>
            <w:tcW w:w="517" w:type="dxa"/>
            <w:vAlign w:val="center"/>
          </w:tcPr>
          <w:p w:rsidR="00FD0542" w:rsidRDefault="007442BC">
            <w:pPr>
              <w:widowControl/>
              <w:jc w:val="center"/>
              <w:rPr>
                <w:rFonts w:ascii="仿宋" w:eastAsia="仿宋" w:hAnsi="仿宋" w:cs="宋体"/>
                <w:kern w:val="0"/>
                <w:szCs w:val="21"/>
              </w:rPr>
            </w:pPr>
            <w:r>
              <w:rPr>
                <w:rFonts w:ascii="仿宋" w:eastAsia="仿宋" w:hAnsi="仿宋" w:cs="宋体"/>
                <w:kern w:val="0"/>
                <w:szCs w:val="21"/>
              </w:rPr>
              <w:t>64</w:t>
            </w:r>
          </w:p>
        </w:tc>
        <w:tc>
          <w:tcPr>
            <w:tcW w:w="51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0</w:t>
            </w:r>
          </w:p>
        </w:tc>
        <w:tc>
          <w:tcPr>
            <w:tcW w:w="1304"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外国语学院</w:t>
            </w:r>
          </w:p>
        </w:tc>
        <w:tc>
          <w:tcPr>
            <w:tcW w:w="1582"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罗振西</w:t>
            </w:r>
            <w:r w:rsidR="00457527">
              <w:rPr>
                <w:rFonts w:ascii="仿宋" w:eastAsia="仿宋" w:hAnsi="仿宋" w:cs="宋体" w:hint="eastAsia"/>
                <w:kern w:val="0"/>
                <w:szCs w:val="21"/>
              </w:rPr>
              <w:t xml:space="preserve"> 副教授</w:t>
            </w:r>
          </w:p>
        </w:tc>
        <w:tc>
          <w:tcPr>
            <w:tcW w:w="521"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737" w:type="dxa"/>
            <w:vAlign w:val="center"/>
          </w:tcPr>
          <w:p w:rsidR="00FD0542" w:rsidRDefault="00FD0542">
            <w:pPr>
              <w:widowControl/>
              <w:jc w:val="center"/>
              <w:rPr>
                <w:rFonts w:ascii="仿宋" w:eastAsia="仿宋" w:hAnsi="仿宋" w:cs="宋体"/>
                <w:kern w:val="0"/>
                <w:szCs w:val="21"/>
              </w:rPr>
            </w:pP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各专业</w:t>
            </w:r>
          </w:p>
        </w:tc>
      </w:tr>
      <w:tr w:rsidR="00FD0542">
        <w:trPr>
          <w:trHeight w:val="330"/>
          <w:jc w:val="center"/>
        </w:trPr>
        <w:tc>
          <w:tcPr>
            <w:tcW w:w="517" w:type="dxa"/>
            <w:vMerge/>
            <w:vAlign w:val="center"/>
          </w:tcPr>
          <w:p w:rsidR="00FD0542" w:rsidRDefault="00FD0542">
            <w:pPr>
              <w:widowControl/>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中国特色社会主义理论与实践研究</w:t>
            </w:r>
          </w:p>
        </w:tc>
        <w:tc>
          <w:tcPr>
            <w:tcW w:w="586"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18"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51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51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0</w:t>
            </w:r>
          </w:p>
        </w:tc>
        <w:tc>
          <w:tcPr>
            <w:tcW w:w="1304"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马克思</w:t>
            </w:r>
            <w:r w:rsidR="00457527">
              <w:rPr>
                <w:rFonts w:ascii="仿宋" w:eastAsia="仿宋" w:hAnsi="仿宋" w:cs="宋体" w:hint="eastAsia"/>
                <w:kern w:val="0"/>
                <w:szCs w:val="21"/>
              </w:rPr>
              <w:t>主义学院</w:t>
            </w:r>
          </w:p>
        </w:tc>
        <w:tc>
          <w:tcPr>
            <w:tcW w:w="1582"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杨泽章</w:t>
            </w:r>
            <w:r w:rsidR="00457527">
              <w:rPr>
                <w:rFonts w:ascii="仿宋" w:eastAsia="仿宋" w:hAnsi="仿宋" w:cs="宋体" w:hint="eastAsia"/>
                <w:kern w:val="0"/>
                <w:szCs w:val="21"/>
              </w:rPr>
              <w:t xml:space="preserve"> 讲师</w:t>
            </w:r>
          </w:p>
        </w:tc>
        <w:tc>
          <w:tcPr>
            <w:tcW w:w="521"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737" w:type="dxa"/>
            <w:vAlign w:val="center"/>
          </w:tcPr>
          <w:p w:rsidR="00FD0542" w:rsidRDefault="00FD0542">
            <w:pPr>
              <w:widowControl/>
              <w:jc w:val="center"/>
              <w:rPr>
                <w:rFonts w:ascii="仿宋" w:eastAsia="仿宋" w:hAnsi="仿宋" w:cs="宋体"/>
                <w:kern w:val="0"/>
                <w:szCs w:val="21"/>
              </w:rPr>
            </w:pP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各专业</w:t>
            </w:r>
          </w:p>
        </w:tc>
      </w:tr>
      <w:tr w:rsidR="00FD0542">
        <w:trPr>
          <w:trHeight w:val="330"/>
          <w:jc w:val="center"/>
        </w:trPr>
        <w:tc>
          <w:tcPr>
            <w:tcW w:w="517" w:type="dxa"/>
            <w:vMerge/>
            <w:vAlign w:val="center"/>
          </w:tcPr>
          <w:p w:rsidR="00FD0542" w:rsidRDefault="00FD0542">
            <w:pPr>
              <w:widowControl/>
              <w:jc w:val="left"/>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自然辩证法概论</w:t>
            </w:r>
          </w:p>
        </w:tc>
        <w:tc>
          <w:tcPr>
            <w:tcW w:w="586"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618"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16</w:t>
            </w:r>
          </w:p>
        </w:tc>
        <w:tc>
          <w:tcPr>
            <w:tcW w:w="51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16</w:t>
            </w:r>
          </w:p>
        </w:tc>
        <w:tc>
          <w:tcPr>
            <w:tcW w:w="51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0</w:t>
            </w:r>
          </w:p>
        </w:tc>
        <w:tc>
          <w:tcPr>
            <w:tcW w:w="1304" w:type="dxa"/>
            <w:vAlign w:val="center"/>
          </w:tcPr>
          <w:p w:rsidR="00FD0542" w:rsidRDefault="00457527">
            <w:pPr>
              <w:widowControl/>
              <w:jc w:val="center"/>
              <w:rPr>
                <w:rFonts w:ascii="仿宋" w:eastAsia="仿宋" w:hAnsi="仿宋" w:cs="宋体"/>
                <w:kern w:val="0"/>
                <w:szCs w:val="21"/>
              </w:rPr>
            </w:pPr>
            <w:r>
              <w:rPr>
                <w:rFonts w:ascii="仿宋" w:eastAsia="仿宋" w:hAnsi="仿宋" w:cs="宋体" w:hint="eastAsia"/>
                <w:kern w:val="0"/>
                <w:szCs w:val="21"/>
              </w:rPr>
              <w:t>马克思主义学院</w:t>
            </w:r>
          </w:p>
        </w:tc>
        <w:tc>
          <w:tcPr>
            <w:tcW w:w="1582" w:type="dxa"/>
            <w:vAlign w:val="center"/>
          </w:tcPr>
          <w:p w:rsidR="00FD0542" w:rsidRDefault="00457527" w:rsidP="00457527">
            <w:pPr>
              <w:widowControl/>
              <w:rPr>
                <w:rFonts w:ascii="仿宋" w:eastAsia="仿宋" w:hAnsi="仿宋" w:cs="宋体"/>
                <w:kern w:val="0"/>
                <w:szCs w:val="21"/>
              </w:rPr>
            </w:pPr>
            <w:r>
              <w:rPr>
                <w:rFonts w:ascii="仿宋" w:eastAsia="仿宋" w:hAnsi="仿宋" w:cs="宋体" w:hint="eastAsia"/>
                <w:kern w:val="0"/>
                <w:szCs w:val="21"/>
              </w:rPr>
              <w:t>柏智勇 教授</w:t>
            </w:r>
          </w:p>
        </w:tc>
        <w:tc>
          <w:tcPr>
            <w:tcW w:w="521"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737" w:type="dxa"/>
            <w:vAlign w:val="center"/>
          </w:tcPr>
          <w:p w:rsidR="00FD0542" w:rsidRDefault="00FD0542">
            <w:pPr>
              <w:widowControl/>
              <w:jc w:val="center"/>
              <w:rPr>
                <w:rFonts w:ascii="仿宋" w:eastAsia="仿宋" w:hAnsi="仿宋" w:cs="宋体"/>
                <w:kern w:val="0"/>
                <w:szCs w:val="21"/>
              </w:rPr>
            </w:pP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理工农</w:t>
            </w:r>
          </w:p>
        </w:tc>
      </w:tr>
      <w:tr w:rsidR="00FD0542">
        <w:trPr>
          <w:trHeight w:val="330"/>
          <w:jc w:val="center"/>
        </w:trPr>
        <w:tc>
          <w:tcPr>
            <w:tcW w:w="517" w:type="dxa"/>
            <w:vMerge w:val="restart"/>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专业学位课程</w:t>
            </w: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高等工程数学</w:t>
            </w:r>
          </w:p>
          <w:p w:rsidR="00FD0542" w:rsidRDefault="007442BC">
            <w:pPr>
              <w:widowControl/>
              <w:jc w:val="center"/>
              <w:rPr>
                <w:rFonts w:ascii="仿宋" w:eastAsia="仿宋" w:hAnsi="仿宋"/>
                <w:b/>
                <w:szCs w:val="21"/>
              </w:rPr>
            </w:pPr>
            <w:r>
              <w:rPr>
                <w:rFonts w:ascii="仿宋" w:eastAsia="仿宋" w:hAnsi="仿宋" w:hint="eastAsia"/>
                <w:szCs w:val="21"/>
              </w:rPr>
              <w:t>（数值分析、矩阵论）</w:t>
            </w:r>
          </w:p>
        </w:tc>
        <w:tc>
          <w:tcPr>
            <w:tcW w:w="586" w:type="dxa"/>
            <w:vAlign w:val="center"/>
          </w:tcPr>
          <w:p w:rsidR="00FD0542" w:rsidRDefault="007442BC">
            <w:pPr>
              <w:widowControl/>
              <w:jc w:val="center"/>
              <w:rPr>
                <w:rFonts w:ascii="仿宋" w:eastAsia="仿宋" w:hAnsi="仿宋"/>
                <w:szCs w:val="21"/>
              </w:rPr>
            </w:pPr>
            <w:r>
              <w:rPr>
                <w:rFonts w:ascii="仿宋" w:eastAsia="仿宋" w:hAnsi="仿宋" w:hint="eastAsia"/>
                <w:szCs w:val="21"/>
              </w:rPr>
              <w:t>2</w:t>
            </w:r>
          </w:p>
        </w:tc>
        <w:tc>
          <w:tcPr>
            <w:tcW w:w="618"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陈辉 讲师</w:t>
            </w:r>
          </w:p>
          <w:p w:rsidR="00FD0542" w:rsidRDefault="007442BC">
            <w:pPr>
              <w:spacing w:line="320" w:lineRule="exact"/>
              <w:jc w:val="center"/>
              <w:rPr>
                <w:rFonts w:ascii="仿宋" w:eastAsia="仿宋" w:hAnsi="仿宋" w:cs="宋体"/>
                <w:kern w:val="0"/>
                <w:szCs w:val="21"/>
              </w:rPr>
            </w:pPr>
            <w:r>
              <w:rPr>
                <w:rFonts w:ascii="仿宋" w:eastAsia="仿宋" w:hAnsi="仿宋" w:cs="宋体" w:hint="eastAsia"/>
                <w:kern w:val="0"/>
                <w:szCs w:val="21"/>
              </w:rPr>
              <w:t>谢洁飞 副教授</w:t>
            </w:r>
          </w:p>
        </w:tc>
        <w:tc>
          <w:tcPr>
            <w:tcW w:w="521" w:type="dxa"/>
            <w:vAlign w:val="center"/>
          </w:tcPr>
          <w:p w:rsidR="00FD0542" w:rsidRDefault="007442BC">
            <w:pPr>
              <w:jc w:val="center"/>
            </w:pPr>
            <w:r>
              <w:rPr>
                <w:rFonts w:hint="eastAsia"/>
              </w:rPr>
              <w:t>1</w:t>
            </w: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81"/>
          <w:jc w:val="center"/>
        </w:trPr>
        <w:tc>
          <w:tcPr>
            <w:tcW w:w="517" w:type="dxa"/>
            <w:vMerge/>
            <w:vAlign w:val="center"/>
          </w:tcPr>
          <w:p w:rsidR="00FD0542" w:rsidRDefault="00FD0542">
            <w:pPr>
              <w:widowControl/>
              <w:jc w:val="left"/>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现代制造技术及装备</w:t>
            </w:r>
          </w:p>
        </w:tc>
        <w:tc>
          <w:tcPr>
            <w:tcW w:w="586" w:type="dxa"/>
            <w:vAlign w:val="center"/>
          </w:tcPr>
          <w:p w:rsidR="00FD0542" w:rsidRDefault="007442BC">
            <w:pPr>
              <w:widowControl/>
              <w:jc w:val="center"/>
              <w:rPr>
                <w:rFonts w:ascii="仿宋" w:eastAsia="仿宋" w:hAnsi="仿宋"/>
                <w:szCs w:val="21"/>
              </w:rPr>
            </w:pPr>
            <w:r>
              <w:rPr>
                <w:rFonts w:ascii="仿宋" w:eastAsia="仿宋" w:hAnsi="仿宋" w:hint="eastAsia"/>
                <w:szCs w:val="21"/>
              </w:rPr>
              <w:t>2</w:t>
            </w:r>
          </w:p>
        </w:tc>
        <w:tc>
          <w:tcPr>
            <w:tcW w:w="618"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7442BC">
            <w:pPr>
              <w:spacing w:line="320" w:lineRule="exact"/>
              <w:jc w:val="center"/>
              <w:rPr>
                <w:rFonts w:ascii="仿宋" w:eastAsia="仿宋" w:hAnsi="仿宋"/>
              </w:rPr>
            </w:pPr>
            <w:r>
              <w:rPr>
                <w:rFonts w:ascii="仿宋" w:eastAsia="仿宋" w:hAnsi="仿宋" w:hint="eastAsia"/>
              </w:rPr>
              <w:t>王志永 副教授</w:t>
            </w:r>
          </w:p>
          <w:p w:rsidR="00FD0542" w:rsidRDefault="007442BC">
            <w:pPr>
              <w:spacing w:line="320" w:lineRule="exact"/>
              <w:jc w:val="center"/>
              <w:rPr>
                <w:rFonts w:ascii="仿宋" w:eastAsia="仿宋" w:hAnsi="仿宋" w:cs="宋体"/>
                <w:kern w:val="0"/>
                <w:szCs w:val="21"/>
              </w:rPr>
            </w:pPr>
            <w:r>
              <w:rPr>
                <w:rFonts w:ascii="仿宋" w:eastAsia="仿宋" w:hAnsi="仿宋" w:cs="宋体" w:hint="eastAsia"/>
                <w:kern w:val="0"/>
                <w:szCs w:val="21"/>
              </w:rPr>
              <w:t>陈飞 副教授</w:t>
            </w:r>
          </w:p>
        </w:tc>
        <w:tc>
          <w:tcPr>
            <w:tcW w:w="521" w:type="dxa"/>
            <w:vAlign w:val="center"/>
          </w:tcPr>
          <w:p w:rsidR="00FD0542" w:rsidRDefault="007442BC">
            <w:pPr>
              <w:jc w:val="center"/>
            </w:pPr>
            <w:r>
              <w:rPr>
                <w:szCs w:val="21"/>
              </w:rPr>
              <w:t>1</w:t>
            </w: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hint="eastAsia"/>
                <w:szCs w:val="21"/>
              </w:rPr>
              <w:t>各方向</w:t>
            </w:r>
          </w:p>
        </w:tc>
      </w:tr>
      <w:tr w:rsidR="00FD0542">
        <w:trPr>
          <w:trHeight w:val="381"/>
          <w:jc w:val="center"/>
        </w:trPr>
        <w:tc>
          <w:tcPr>
            <w:tcW w:w="517" w:type="dxa"/>
            <w:vMerge/>
            <w:vAlign w:val="center"/>
          </w:tcPr>
          <w:p w:rsidR="00FD0542" w:rsidRDefault="00FD0542">
            <w:pPr>
              <w:widowControl/>
              <w:jc w:val="left"/>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现代控制工程</w:t>
            </w:r>
          </w:p>
        </w:tc>
        <w:tc>
          <w:tcPr>
            <w:tcW w:w="586" w:type="dxa"/>
            <w:vAlign w:val="center"/>
          </w:tcPr>
          <w:p w:rsidR="00FD0542" w:rsidRDefault="007442BC">
            <w:pPr>
              <w:widowControl/>
              <w:jc w:val="center"/>
              <w:rPr>
                <w:rFonts w:ascii="仿宋" w:eastAsia="仿宋" w:hAnsi="仿宋"/>
                <w:szCs w:val="21"/>
              </w:rPr>
            </w:pPr>
            <w:r>
              <w:rPr>
                <w:rFonts w:ascii="仿宋" w:eastAsia="仿宋" w:hAnsi="仿宋" w:hint="eastAsia"/>
                <w:szCs w:val="21"/>
              </w:rPr>
              <w:t>2</w:t>
            </w:r>
          </w:p>
        </w:tc>
        <w:tc>
          <w:tcPr>
            <w:tcW w:w="618"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7442BC">
            <w:pPr>
              <w:pStyle w:val="a6"/>
              <w:spacing w:line="320" w:lineRule="exact"/>
              <w:jc w:val="center"/>
              <w:rPr>
                <w:rFonts w:ascii="仿宋" w:eastAsia="仿宋" w:hAnsi="仿宋" w:cs="宋体"/>
                <w:kern w:val="0"/>
              </w:rPr>
            </w:pPr>
            <w:r>
              <w:rPr>
                <w:rFonts w:ascii="仿宋" w:eastAsia="仿宋" w:hAnsi="仿宋" w:cs="宋体" w:hint="eastAsia"/>
                <w:kern w:val="0"/>
              </w:rPr>
              <w:t>龚中良 教授</w:t>
            </w:r>
          </w:p>
          <w:p w:rsidR="00FD0542" w:rsidRDefault="007442BC">
            <w:pPr>
              <w:spacing w:line="320" w:lineRule="exact"/>
              <w:jc w:val="center"/>
              <w:rPr>
                <w:rFonts w:ascii="仿宋" w:eastAsia="仿宋" w:hAnsi="仿宋" w:cs="宋体"/>
                <w:kern w:val="0"/>
                <w:szCs w:val="21"/>
              </w:rPr>
            </w:pPr>
            <w:r>
              <w:rPr>
                <w:rFonts w:ascii="仿宋" w:eastAsia="仿宋" w:hAnsi="仿宋" w:cs="宋体" w:hint="eastAsia"/>
                <w:kern w:val="0"/>
                <w:szCs w:val="21"/>
              </w:rPr>
              <w:t>韩庆珏 讲师</w:t>
            </w:r>
          </w:p>
        </w:tc>
        <w:tc>
          <w:tcPr>
            <w:tcW w:w="521" w:type="dxa"/>
            <w:vAlign w:val="center"/>
          </w:tcPr>
          <w:p w:rsidR="00FD0542" w:rsidRDefault="007442BC">
            <w:pPr>
              <w:jc w:val="center"/>
            </w:pPr>
            <w:r>
              <w:rPr>
                <w:rFonts w:hint="eastAsia"/>
              </w:rPr>
              <w:t>1</w:t>
            </w: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81"/>
          <w:jc w:val="center"/>
        </w:trPr>
        <w:tc>
          <w:tcPr>
            <w:tcW w:w="517" w:type="dxa"/>
            <w:vMerge/>
            <w:vAlign w:val="center"/>
          </w:tcPr>
          <w:p w:rsidR="00FD0542" w:rsidRDefault="00FD0542">
            <w:pPr>
              <w:widowControl/>
              <w:jc w:val="left"/>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cs="宋体" w:hint="eastAsia"/>
                <w:kern w:val="0"/>
                <w:szCs w:val="21"/>
              </w:rPr>
              <w:t>现代</w:t>
            </w:r>
            <w:r>
              <w:rPr>
                <w:rFonts w:ascii="仿宋" w:eastAsia="仿宋" w:hAnsi="仿宋" w:hint="eastAsia"/>
                <w:szCs w:val="21"/>
              </w:rPr>
              <w:t>机械设计理论与方法</w:t>
            </w:r>
          </w:p>
        </w:tc>
        <w:tc>
          <w:tcPr>
            <w:tcW w:w="586" w:type="dxa"/>
            <w:vAlign w:val="center"/>
          </w:tcPr>
          <w:p w:rsidR="00FD0542" w:rsidRDefault="007442BC">
            <w:pPr>
              <w:widowControl/>
              <w:jc w:val="center"/>
              <w:rPr>
                <w:rFonts w:ascii="仿宋" w:eastAsia="仿宋" w:hAnsi="仿宋"/>
                <w:szCs w:val="21"/>
              </w:rPr>
            </w:pPr>
            <w:r>
              <w:rPr>
                <w:rFonts w:ascii="仿宋" w:eastAsia="仿宋" w:hAnsi="仿宋"/>
                <w:szCs w:val="21"/>
              </w:rPr>
              <w:t>2</w:t>
            </w:r>
          </w:p>
        </w:tc>
        <w:tc>
          <w:tcPr>
            <w:tcW w:w="618" w:type="dxa"/>
            <w:vAlign w:val="center"/>
          </w:tcPr>
          <w:p w:rsidR="00FD0542" w:rsidRDefault="007442BC">
            <w:pPr>
              <w:widowControl/>
              <w:jc w:val="center"/>
              <w:rPr>
                <w:rFonts w:ascii="仿宋" w:eastAsia="仿宋" w:hAnsi="仿宋"/>
                <w:szCs w:val="21"/>
              </w:rPr>
            </w:pPr>
            <w:r>
              <w:rPr>
                <w:rFonts w:ascii="仿宋" w:eastAsia="仿宋" w:hAnsi="仿宋"/>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szCs w:val="21"/>
              </w:rPr>
              <w:t>0</w:t>
            </w:r>
          </w:p>
        </w:tc>
        <w:tc>
          <w:tcPr>
            <w:tcW w:w="1304"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7442BC">
            <w:pPr>
              <w:spacing w:line="320" w:lineRule="exact"/>
              <w:jc w:val="center"/>
              <w:rPr>
                <w:rFonts w:ascii="仿宋" w:eastAsia="仿宋" w:hAnsi="仿宋" w:cs="宋体"/>
                <w:kern w:val="0"/>
                <w:szCs w:val="21"/>
              </w:rPr>
            </w:pPr>
            <w:r>
              <w:rPr>
                <w:rFonts w:ascii="仿宋" w:eastAsia="仿宋" w:hAnsi="仿宋" w:cs="宋体" w:hint="eastAsia"/>
                <w:kern w:val="0"/>
                <w:szCs w:val="21"/>
              </w:rPr>
              <w:t>柳建安 副教授廖凯 教授</w:t>
            </w:r>
          </w:p>
        </w:tc>
        <w:tc>
          <w:tcPr>
            <w:tcW w:w="521" w:type="dxa"/>
            <w:vAlign w:val="center"/>
          </w:tcPr>
          <w:p w:rsidR="00FD0542" w:rsidRDefault="007442BC">
            <w:pPr>
              <w:jc w:val="center"/>
            </w:pPr>
            <w:r>
              <w:t>1</w:t>
            </w: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30"/>
          <w:jc w:val="center"/>
        </w:trPr>
        <w:tc>
          <w:tcPr>
            <w:tcW w:w="517" w:type="dxa"/>
            <w:vMerge w:val="restart"/>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选修课程</w:t>
            </w: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机械工程学科前沿</w:t>
            </w:r>
          </w:p>
        </w:tc>
        <w:tc>
          <w:tcPr>
            <w:tcW w:w="586" w:type="dxa"/>
            <w:vAlign w:val="center"/>
          </w:tcPr>
          <w:p w:rsidR="00FD0542" w:rsidRDefault="007442BC">
            <w:pPr>
              <w:widowControl/>
              <w:jc w:val="center"/>
              <w:rPr>
                <w:rFonts w:ascii="仿宋" w:eastAsia="仿宋" w:hAnsi="仿宋"/>
                <w:szCs w:val="21"/>
              </w:rPr>
            </w:pPr>
            <w:r>
              <w:rPr>
                <w:rFonts w:ascii="仿宋" w:eastAsia="仿宋" w:hAnsi="仿宋"/>
                <w:szCs w:val="21"/>
              </w:rPr>
              <w:t>2</w:t>
            </w:r>
          </w:p>
        </w:tc>
        <w:tc>
          <w:tcPr>
            <w:tcW w:w="618" w:type="dxa"/>
            <w:vAlign w:val="center"/>
          </w:tcPr>
          <w:p w:rsidR="00FD0542" w:rsidRDefault="007442BC">
            <w:pPr>
              <w:widowControl/>
              <w:jc w:val="center"/>
              <w:rPr>
                <w:rFonts w:ascii="仿宋" w:eastAsia="仿宋" w:hAnsi="仿宋"/>
                <w:szCs w:val="21"/>
              </w:rPr>
            </w:pPr>
            <w:r>
              <w:rPr>
                <w:rFonts w:ascii="仿宋" w:eastAsia="仿宋" w:hAnsi="仿宋"/>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7442BC">
            <w:pPr>
              <w:widowControl/>
              <w:spacing w:line="320" w:lineRule="exact"/>
              <w:jc w:val="center"/>
              <w:rPr>
                <w:rFonts w:ascii="仿宋" w:eastAsia="仿宋" w:hAnsi="仿宋" w:cs="宋体"/>
                <w:kern w:val="0"/>
                <w:szCs w:val="21"/>
              </w:rPr>
            </w:pPr>
            <w:r>
              <w:rPr>
                <w:rFonts w:ascii="仿宋" w:eastAsia="仿宋" w:hAnsi="仿宋" w:cs="宋体" w:hint="eastAsia"/>
                <w:kern w:val="0"/>
                <w:szCs w:val="21"/>
              </w:rPr>
              <w:t>李立君 教授</w:t>
            </w:r>
          </w:p>
          <w:p w:rsidR="00FD0542" w:rsidRDefault="007442BC">
            <w:pPr>
              <w:widowControl/>
              <w:spacing w:line="320" w:lineRule="exact"/>
              <w:jc w:val="center"/>
              <w:rPr>
                <w:rFonts w:ascii="仿宋" w:eastAsia="仿宋" w:hAnsi="仿宋" w:cs="宋体"/>
                <w:kern w:val="0"/>
                <w:szCs w:val="21"/>
              </w:rPr>
            </w:pPr>
            <w:r>
              <w:rPr>
                <w:rFonts w:ascii="仿宋" w:eastAsia="仿宋" w:hAnsi="仿宋" w:cs="宋体" w:hint="eastAsia"/>
                <w:kern w:val="0"/>
                <w:szCs w:val="21"/>
              </w:rPr>
              <w:t>吴庆定 教授    龚中良 教授    李翔晟 教授</w:t>
            </w:r>
          </w:p>
        </w:tc>
        <w:tc>
          <w:tcPr>
            <w:tcW w:w="521" w:type="dxa"/>
            <w:vAlign w:val="center"/>
          </w:tcPr>
          <w:p w:rsidR="00FD0542" w:rsidRDefault="007442BC">
            <w:pPr>
              <w:jc w:val="center"/>
            </w:pPr>
            <w:r>
              <w:t>2</w:t>
            </w: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考查</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文献检索</w:t>
            </w:r>
          </w:p>
        </w:tc>
        <w:tc>
          <w:tcPr>
            <w:tcW w:w="586" w:type="dxa"/>
            <w:vAlign w:val="center"/>
          </w:tcPr>
          <w:p w:rsidR="00FD0542" w:rsidRDefault="007442BC">
            <w:pPr>
              <w:widowControl/>
              <w:jc w:val="center"/>
              <w:rPr>
                <w:rFonts w:ascii="仿宋" w:eastAsia="仿宋" w:hAnsi="仿宋"/>
                <w:szCs w:val="21"/>
              </w:rPr>
            </w:pPr>
            <w:r>
              <w:rPr>
                <w:rFonts w:ascii="仿宋" w:eastAsia="仿宋" w:hAnsi="仿宋"/>
                <w:szCs w:val="21"/>
              </w:rPr>
              <w:t>1</w:t>
            </w:r>
          </w:p>
        </w:tc>
        <w:tc>
          <w:tcPr>
            <w:tcW w:w="618" w:type="dxa"/>
            <w:vAlign w:val="center"/>
          </w:tcPr>
          <w:p w:rsidR="00FD0542" w:rsidRDefault="007442BC">
            <w:pPr>
              <w:widowControl/>
              <w:jc w:val="center"/>
              <w:rPr>
                <w:rFonts w:ascii="仿宋" w:eastAsia="仿宋" w:hAnsi="仿宋"/>
                <w:szCs w:val="21"/>
              </w:rPr>
            </w:pPr>
            <w:r>
              <w:rPr>
                <w:rFonts w:ascii="仿宋" w:eastAsia="仿宋" w:hAnsi="仿宋"/>
                <w:szCs w:val="21"/>
              </w:rPr>
              <w:t>16</w:t>
            </w:r>
          </w:p>
        </w:tc>
        <w:tc>
          <w:tcPr>
            <w:tcW w:w="517" w:type="dxa"/>
            <w:vAlign w:val="center"/>
          </w:tcPr>
          <w:p w:rsidR="00FD0542" w:rsidRDefault="007442BC">
            <w:pPr>
              <w:widowControl/>
              <w:jc w:val="center"/>
              <w:rPr>
                <w:rFonts w:ascii="仿宋" w:eastAsia="仿宋" w:hAnsi="仿宋"/>
                <w:szCs w:val="21"/>
              </w:rPr>
            </w:pPr>
            <w:r>
              <w:rPr>
                <w:rFonts w:ascii="仿宋" w:eastAsia="仿宋" w:hAnsi="仿宋"/>
                <w:szCs w:val="21"/>
              </w:rPr>
              <w:t>16</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FD0542">
            <w:pPr>
              <w:widowControl/>
              <w:jc w:val="center"/>
              <w:rPr>
                <w:rFonts w:ascii="仿宋" w:eastAsia="仿宋" w:hAnsi="仿宋"/>
                <w:szCs w:val="21"/>
              </w:rPr>
            </w:pPr>
          </w:p>
        </w:tc>
        <w:tc>
          <w:tcPr>
            <w:tcW w:w="1582" w:type="dxa"/>
            <w:vAlign w:val="center"/>
          </w:tcPr>
          <w:p w:rsidR="00FD0542" w:rsidRDefault="00FD0542">
            <w:pPr>
              <w:widowControl/>
              <w:jc w:val="center"/>
              <w:rPr>
                <w:rFonts w:ascii="仿宋" w:eastAsia="仿宋" w:hAnsi="仿宋"/>
                <w:szCs w:val="21"/>
              </w:rPr>
            </w:pPr>
          </w:p>
        </w:tc>
        <w:tc>
          <w:tcPr>
            <w:tcW w:w="521" w:type="dxa"/>
            <w:vAlign w:val="center"/>
          </w:tcPr>
          <w:p w:rsidR="00FD0542" w:rsidRDefault="007442BC">
            <w:pPr>
              <w:jc w:val="center"/>
              <w:rPr>
                <w:rFonts w:ascii="仿宋" w:eastAsia="仿宋" w:hAnsi="仿宋"/>
                <w:szCs w:val="21"/>
              </w:rPr>
            </w:pPr>
            <w:r>
              <w:rPr>
                <w:rFonts w:ascii="仿宋" w:eastAsia="仿宋" w:hAnsi="仿宋"/>
                <w:szCs w:val="21"/>
              </w:rPr>
              <w:t>2</w:t>
            </w:r>
          </w:p>
        </w:tc>
        <w:tc>
          <w:tcPr>
            <w:tcW w:w="737" w:type="dxa"/>
            <w:vAlign w:val="center"/>
          </w:tcPr>
          <w:p w:rsidR="00FD0542" w:rsidRDefault="00FD0542">
            <w:pPr>
              <w:widowControl/>
              <w:jc w:val="center"/>
              <w:rPr>
                <w:rFonts w:ascii="仿宋" w:eastAsia="仿宋" w:hAnsi="仿宋"/>
                <w:szCs w:val="21"/>
              </w:rPr>
            </w:pP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科研选题与论文写作</w:t>
            </w:r>
          </w:p>
        </w:tc>
        <w:tc>
          <w:tcPr>
            <w:tcW w:w="586" w:type="dxa"/>
            <w:vAlign w:val="center"/>
          </w:tcPr>
          <w:p w:rsidR="00FD0542" w:rsidRDefault="007442BC">
            <w:pPr>
              <w:widowControl/>
              <w:jc w:val="center"/>
              <w:rPr>
                <w:rFonts w:ascii="仿宋" w:eastAsia="仿宋" w:hAnsi="仿宋"/>
                <w:szCs w:val="21"/>
              </w:rPr>
            </w:pPr>
            <w:r>
              <w:rPr>
                <w:rFonts w:ascii="仿宋" w:eastAsia="仿宋" w:hAnsi="仿宋"/>
                <w:szCs w:val="21"/>
              </w:rPr>
              <w:t>1</w:t>
            </w:r>
          </w:p>
        </w:tc>
        <w:tc>
          <w:tcPr>
            <w:tcW w:w="618" w:type="dxa"/>
            <w:vAlign w:val="center"/>
          </w:tcPr>
          <w:p w:rsidR="00FD0542" w:rsidRDefault="007442BC">
            <w:pPr>
              <w:widowControl/>
              <w:jc w:val="center"/>
              <w:rPr>
                <w:rFonts w:ascii="仿宋" w:eastAsia="仿宋" w:hAnsi="仿宋"/>
                <w:szCs w:val="21"/>
              </w:rPr>
            </w:pPr>
            <w:r>
              <w:rPr>
                <w:rFonts w:ascii="仿宋" w:eastAsia="仿宋" w:hAnsi="仿宋"/>
                <w:szCs w:val="21"/>
              </w:rPr>
              <w:t>16</w:t>
            </w:r>
          </w:p>
        </w:tc>
        <w:tc>
          <w:tcPr>
            <w:tcW w:w="517" w:type="dxa"/>
            <w:vAlign w:val="center"/>
          </w:tcPr>
          <w:p w:rsidR="00FD0542" w:rsidRDefault="007442BC">
            <w:pPr>
              <w:widowControl/>
              <w:jc w:val="center"/>
              <w:rPr>
                <w:rFonts w:ascii="仿宋" w:eastAsia="仿宋" w:hAnsi="仿宋"/>
                <w:szCs w:val="21"/>
              </w:rPr>
            </w:pPr>
            <w:r>
              <w:rPr>
                <w:rFonts w:ascii="仿宋" w:eastAsia="仿宋" w:hAnsi="仿宋"/>
                <w:szCs w:val="21"/>
              </w:rPr>
              <w:t>16</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FD0542">
            <w:pPr>
              <w:widowControl/>
              <w:jc w:val="center"/>
              <w:rPr>
                <w:rFonts w:ascii="仿宋" w:eastAsia="仿宋" w:hAnsi="仿宋"/>
                <w:szCs w:val="21"/>
              </w:rPr>
            </w:pPr>
          </w:p>
        </w:tc>
        <w:tc>
          <w:tcPr>
            <w:tcW w:w="1582" w:type="dxa"/>
            <w:vAlign w:val="center"/>
          </w:tcPr>
          <w:p w:rsidR="00FD0542" w:rsidRDefault="00FD0542">
            <w:pPr>
              <w:widowControl/>
              <w:jc w:val="center"/>
              <w:rPr>
                <w:rFonts w:ascii="仿宋" w:eastAsia="仿宋" w:hAnsi="仿宋"/>
                <w:szCs w:val="21"/>
              </w:rPr>
            </w:pPr>
          </w:p>
        </w:tc>
        <w:tc>
          <w:tcPr>
            <w:tcW w:w="521" w:type="dxa"/>
            <w:vAlign w:val="center"/>
          </w:tcPr>
          <w:p w:rsidR="00FD0542" w:rsidRDefault="007442BC">
            <w:pPr>
              <w:jc w:val="center"/>
              <w:rPr>
                <w:rFonts w:ascii="仿宋" w:eastAsia="仿宋" w:hAnsi="仿宋"/>
                <w:szCs w:val="21"/>
              </w:rPr>
            </w:pPr>
            <w:r>
              <w:rPr>
                <w:rFonts w:ascii="仿宋" w:eastAsia="仿宋" w:hAnsi="仿宋"/>
                <w:szCs w:val="21"/>
              </w:rPr>
              <w:t>2</w:t>
            </w:r>
          </w:p>
        </w:tc>
        <w:tc>
          <w:tcPr>
            <w:tcW w:w="737" w:type="dxa"/>
            <w:vAlign w:val="center"/>
          </w:tcPr>
          <w:p w:rsidR="00FD0542" w:rsidRDefault="00FD0542">
            <w:pPr>
              <w:widowControl/>
              <w:jc w:val="center"/>
              <w:rPr>
                <w:rFonts w:ascii="仿宋" w:eastAsia="仿宋" w:hAnsi="仿宋"/>
                <w:szCs w:val="21"/>
              </w:rPr>
            </w:pP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英文科技论文写</w:t>
            </w:r>
            <w:r>
              <w:rPr>
                <w:rFonts w:ascii="仿宋" w:eastAsia="仿宋" w:hAnsi="仿宋" w:hint="eastAsia"/>
                <w:szCs w:val="21"/>
              </w:rPr>
              <w:lastRenderedPageBreak/>
              <w:t>作方法</w:t>
            </w:r>
            <w:r>
              <w:rPr>
                <w:rFonts w:eastAsia="仿宋_GB2312" w:hint="eastAsia"/>
              </w:rPr>
              <w:t>*</w:t>
            </w:r>
          </w:p>
        </w:tc>
        <w:tc>
          <w:tcPr>
            <w:tcW w:w="586" w:type="dxa"/>
            <w:vAlign w:val="center"/>
          </w:tcPr>
          <w:p w:rsidR="00FD0542" w:rsidRDefault="007442BC">
            <w:pPr>
              <w:widowControl/>
              <w:jc w:val="center"/>
              <w:rPr>
                <w:rFonts w:ascii="仿宋" w:eastAsia="仿宋" w:hAnsi="仿宋"/>
                <w:szCs w:val="21"/>
              </w:rPr>
            </w:pPr>
            <w:r>
              <w:rPr>
                <w:rFonts w:ascii="仿宋" w:eastAsia="仿宋" w:hAnsi="仿宋"/>
                <w:szCs w:val="21"/>
              </w:rPr>
              <w:lastRenderedPageBreak/>
              <w:t>1</w:t>
            </w:r>
          </w:p>
        </w:tc>
        <w:tc>
          <w:tcPr>
            <w:tcW w:w="618" w:type="dxa"/>
            <w:vAlign w:val="center"/>
          </w:tcPr>
          <w:p w:rsidR="00FD0542" w:rsidRDefault="007442BC">
            <w:pPr>
              <w:widowControl/>
              <w:jc w:val="center"/>
              <w:rPr>
                <w:rFonts w:ascii="仿宋" w:eastAsia="仿宋" w:hAnsi="仿宋"/>
                <w:szCs w:val="21"/>
              </w:rPr>
            </w:pPr>
            <w:r>
              <w:rPr>
                <w:rFonts w:ascii="仿宋" w:eastAsia="仿宋" w:hAnsi="仿宋"/>
                <w:szCs w:val="21"/>
              </w:rPr>
              <w:t>16</w:t>
            </w:r>
          </w:p>
        </w:tc>
        <w:tc>
          <w:tcPr>
            <w:tcW w:w="517" w:type="dxa"/>
            <w:vAlign w:val="center"/>
          </w:tcPr>
          <w:p w:rsidR="00FD0542" w:rsidRDefault="007442BC">
            <w:pPr>
              <w:widowControl/>
              <w:jc w:val="center"/>
              <w:rPr>
                <w:rFonts w:ascii="仿宋" w:eastAsia="仿宋" w:hAnsi="仿宋"/>
                <w:szCs w:val="21"/>
              </w:rPr>
            </w:pPr>
            <w:r>
              <w:rPr>
                <w:rFonts w:ascii="仿宋" w:eastAsia="仿宋" w:hAnsi="仿宋"/>
                <w:szCs w:val="21"/>
              </w:rPr>
              <w:t>16</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机电工程学</w:t>
            </w:r>
            <w:r>
              <w:rPr>
                <w:rFonts w:ascii="仿宋" w:eastAsia="仿宋" w:hAnsi="仿宋" w:hint="eastAsia"/>
                <w:szCs w:val="21"/>
              </w:rPr>
              <w:lastRenderedPageBreak/>
              <w:t>院</w:t>
            </w:r>
          </w:p>
        </w:tc>
        <w:tc>
          <w:tcPr>
            <w:tcW w:w="1582" w:type="dxa"/>
            <w:vAlign w:val="center"/>
          </w:tcPr>
          <w:p w:rsidR="00FD0542" w:rsidRDefault="007442BC">
            <w:pPr>
              <w:spacing w:line="240" w:lineRule="atLeast"/>
              <w:jc w:val="center"/>
              <w:rPr>
                <w:rFonts w:ascii="仿宋" w:eastAsia="仿宋" w:hAnsi="仿宋" w:cs="宋体"/>
                <w:kern w:val="0"/>
                <w:szCs w:val="21"/>
              </w:rPr>
            </w:pPr>
            <w:r>
              <w:rPr>
                <w:rFonts w:ascii="仿宋" w:eastAsia="仿宋" w:hAnsi="仿宋" w:cs="宋体" w:hint="eastAsia"/>
                <w:kern w:val="0"/>
                <w:szCs w:val="21"/>
              </w:rPr>
              <w:lastRenderedPageBreak/>
              <w:t>张立强 副教授</w:t>
            </w:r>
          </w:p>
          <w:p w:rsidR="00FD0542" w:rsidRDefault="007442BC">
            <w:pPr>
              <w:spacing w:line="240" w:lineRule="atLeast"/>
              <w:jc w:val="center"/>
              <w:rPr>
                <w:rFonts w:ascii="仿宋" w:eastAsia="仿宋" w:hAnsi="仿宋" w:cs="宋体"/>
                <w:kern w:val="0"/>
                <w:szCs w:val="21"/>
              </w:rPr>
            </w:pPr>
            <w:r>
              <w:rPr>
                <w:rFonts w:ascii="仿宋" w:eastAsia="仿宋" w:hAnsi="仿宋" w:cs="宋体" w:hint="eastAsia"/>
                <w:kern w:val="0"/>
                <w:szCs w:val="21"/>
              </w:rPr>
              <w:lastRenderedPageBreak/>
              <w:t>黄丹 讲师</w:t>
            </w:r>
          </w:p>
        </w:tc>
        <w:tc>
          <w:tcPr>
            <w:tcW w:w="521" w:type="dxa"/>
            <w:vAlign w:val="center"/>
          </w:tcPr>
          <w:p w:rsidR="00FD0542" w:rsidRDefault="007442BC">
            <w:pPr>
              <w:jc w:val="center"/>
            </w:pPr>
            <w:r>
              <w:lastRenderedPageBreak/>
              <w:t>2</w:t>
            </w:r>
          </w:p>
        </w:tc>
        <w:tc>
          <w:tcPr>
            <w:tcW w:w="737" w:type="dxa"/>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考查</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弹塑性力学</w:t>
            </w:r>
          </w:p>
        </w:tc>
        <w:tc>
          <w:tcPr>
            <w:tcW w:w="586" w:type="dxa"/>
            <w:vAlign w:val="center"/>
          </w:tcPr>
          <w:p w:rsidR="00FD0542" w:rsidRDefault="007442BC">
            <w:pPr>
              <w:widowControl/>
              <w:jc w:val="center"/>
              <w:rPr>
                <w:rFonts w:ascii="仿宋" w:eastAsia="仿宋" w:hAnsi="仿宋"/>
                <w:szCs w:val="21"/>
              </w:rPr>
            </w:pPr>
            <w:r>
              <w:rPr>
                <w:rFonts w:ascii="仿宋" w:eastAsia="仿宋" w:hAnsi="仿宋" w:hint="eastAsia"/>
                <w:szCs w:val="21"/>
              </w:rPr>
              <w:t>2</w:t>
            </w:r>
          </w:p>
        </w:tc>
        <w:tc>
          <w:tcPr>
            <w:tcW w:w="618"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7442BC">
            <w:pPr>
              <w:pStyle w:val="a6"/>
              <w:spacing w:line="320" w:lineRule="exact"/>
              <w:jc w:val="center"/>
              <w:rPr>
                <w:rFonts w:ascii="仿宋" w:eastAsia="仿宋" w:hAnsi="仿宋" w:cs="宋体"/>
                <w:kern w:val="0"/>
              </w:rPr>
            </w:pPr>
            <w:r>
              <w:rPr>
                <w:rFonts w:ascii="仿宋" w:eastAsia="仿宋" w:hAnsi="仿宋" w:cs="宋体" w:hint="eastAsia"/>
                <w:kern w:val="0"/>
              </w:rPr>
              <w:t>胡泽豪 教授</w:t>
            </w:r>
          </w:p>
          <w:p w:rsidR="00FD0542" w:rsidRDefault="007442BC">
            <w:pPr>
              <w:spacing w:line="240" w:lineRule="atLeast"/>
              <w:jc w:val="center"/>
              <w:rPr>
                <w:rFonts w:ascii="仿宋" w:eastAsia="仿宋" w:hAnsi="仿宋" w:cs="宋体"/>
                <w:kern w:val="0"/>
                <w:szCs w:val="21"/>
              </w:rPr>
            </w:pPr>
            <w:r>
              <w:rPr>
                <w:rFonts w:ascii="仿宋" w:eastAsia="仿宋" w:hAnsi="仿宋" w:cs="宋体" w:hint="eastAsia"/>
                <w:kern w:val="0"/>
                <w:szCs w:val="21"/>
              </w:rPr>
              <w:t>廖凯 教授</w:t>
            </w:r>
          </w:p>
        </w:tc>
        <w:tc>
          <w:tcPr>
            <w:tcW w:w="521" w:type="dxa"/>
            <w:vAlign w:val="center"/>
          </w:tcPr>
          <w:p w:rsidR="00FD0542" w:rsidRDefault="007442BC">
            <w:pPr>
              <w:jc w:val="center"/>
            </w:pPr>
            <w:r>
              <w:t>2</w:t>
            </w:r>
          </w:p>
        </w:tc>
        <w:tc>
          <w:tcPr>
            <w:tcW w:w="737" w:type="dxa"/>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机械动力学</w:t>
            </w:r>
          </w:p>
        </w:tc>
        <w:tc>
          <w:tcPr>
            <w:tcW w:w="586" w:type="dxa"/>
            <w:vAlign w:val="center"/>
          </w:tcPr>
          <w:p w:rsidR="00FD0542" w:rsidRDefault="007442BC">
            <w:pPr>
              <w:widowControl/>
              <w:jc w:val="center"/>
              <w:rPr>
                <w:rFonts w:ascii="仿宋" w:eastAsia="仿宋" w:hAnsi="仿宋"/>
                <w:szCs w:val="21"/>
              </w:rPr>
            </w:pPr>
            <w:r>
              <w:rPr>
                <w:rFonts w:ascii="仿宋" w:eastAsia="仿宋" w:hAnsi="仿宋" w:hint="eastAsia"/>
                <w:szCs w:val="21"/>
              </w:rPr>
              <w:t>2</w:t>
            </w:r>
          </w:p>
        </w:tc>
        <w:tc>
          <w:tcPr>
            <w:tcW w:w="618"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32</w:t>
            </w:r>
          </w:p>
        </w:tc>
        <w:tc>
          <w:tcPr>
            <w:tcW w:w="517" w:type="dxa"/>
            <w:vAlign w:val="center"/>
          </w:tcPr>
          <w:p w:rsidR="00FD0542" w:rsidRDefault="007442BC">
            <w:pPr>
              <w:widowControl/>
              <w:jc w:val="center"/>
              <w:rPr>
                <w:rFonts w:ascii="仿宋" w:eastAsia="仿宋" w:hAnsi="仿宋"/>
                <w:szCs w:val="21"/>
              </w:rPr>
            </w:pPr>
            <w:r>
              <w:rPr>
                <w:rFonts w:ascii="仿宋" w:eastAsia="仿宋" w:hAnsi="仿宋" w:hint="eastAsia"/>
                <w:szCs w:val="21"/>
              </w:rPr>
              <w:t>0</w:t>
            </w:r>
          </w:p>
        </w:tc>
        <w:tc>
          <w:tcPr>
            <w:tcW w:w="1304" w:type="dxa"/>
            <w:vAlign w:val="center"/>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7442BC">
            <w:pPr>
              <w:pStyle w:val="a6"/>
              <w:spacing w:line="320" w:lineRule="exact"/>
              <w:jc w:val="center"/>
              <w:rPr>
                <w:rFonts w:ascii="仿宋" w:eastAsia="仿宋" w:hAnsi="仿宋" w:cs="宋体"/>
                <w:kern w:val="0"/>
              </w:rPr>
            </w:pPr>
            <w:r>
              <w:rPr>
                <w:rFonts w:ascii="仿宋" w:eastAsia="仿宋" w:hAnsi="仿宋" w:cs="宋体" w:hint="eastAsia"/>
                <w:kern w:val="0"/>
              </w:rPr>
              <w:t>廖凯 教授</w:t>
            </w:r>
          </w:p>
          <w:p w:rsidR="00FD0542" w:rsidRDefault="007442BC">
            <w:pPr>
              <w:pStyle w:val="a5"/>
              <w:spacing w:line="260" w:lineRule="exact"/>
              <w:ind w:firstLine="0"/>
              <w:jc w:val="center"/>
              <w:rPr>
                <w:rFonts w:ascii="仿宋" w:eastAsia="仿宋" w:hAnsi="仿宋" w:cs="宋体"/>
                <w:kern w:val="0"/>
                <w:szCs w:val="21"/>
              </w:rPr>
            </w:pPr>
            <w:r>
              <w:rPr>
                <w:rFonts w:ascii="仿宋" w:eastAsia="仿宋" w:hAnsi="仿宋" w:cs="宋体" w:hint="eastAsia"/>
                <w:kern w:val="0"/>
                <w:szCs w:val="21"/>
              </w:rPr>
              <w:t>臧献国 高级工程师</w:t>
            </w:r>
          </w:p>
        </w:tc>
        <w:tc>
          <w:tcPr>
            <w:tcW w:w="521" w:type="dxa"/>
            <w:vAlign w:val="center"/>
          </w:tcPr>
          <w:p w:rsidR="00FD0542" w:rsidRDefault="007442BC">
            <w:pPr>
              <w:jc w:val="center"/>
            </w:pPr>
            <w:r>
              <w:t>2</w:t>
            </w:r>
          </w:p>
        </w:tc>
        <w:tc>
          <w:tcPr>
            <w:tcW w:w="737" w:type="dxa"/>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single" w:sz="8" w:space="0" w:color="auto"/>
              <w:left w:val="single" w:sz="8" w:space="0" w:color="auto"/>
              <w:bottom w:val="single" w:sz="8" w:space="0" w:color="auto"/>
              <w:right w:val="single" w:sz="8" w:space="0" w:color="auto"/>
            </w:tcBorders>
            <w:vAlign w:val="center"/>
          </w:tcPr>
          <w:p w:rsidR="00FD0542" w:rsidRDefault="007442BC">
            <w:pPr>
              <w:widowControl/>
              <w:jc w:val="center"/>
              <w:rPr>
                <w:rFonts w:ascii="仿宋" w:eastAsia="仿宋" w:hAnsi="仿宋"/>
                <w:kern w:val="0"/>
                <w:szCs w:val="21"/>
              </w:rPr>
            </w:pPr>
            <w:r>
              <w:rPr>
                <w:rFonts w:ascii="仿宋" w:eastAsia="仿宋" w:hAnsi="仿宋" w:hint="eastAsia"/>
                <w:szCs w:val="21"/>
              </w:rPr>
              <w:t>有限元理论及分析</w:t>
            </w:r>
            <w:r>
              <w:rPr>
                <w:rFonts w:eastAsia="仿宋"/>
                <w:szCs w:val="21"/>
              </w:rPr>
              <w:t>*</w:t>
            </w:r>
          </w:p>
        </w:tc>
        <w:tc>
          <w:tcPr>
            <w:tcW w:w="586"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李恩颖 副教授</w:t>
            </w:r>
          </w:p>
          <w:p w:rsidR="00FD0542" w:rsidRDefault="007442BC">
            <w:pPr>
              <w:jc w:val="center"/>
              <w:rPr>
                <w:rFonts w:ascii="仿宋" w:eastAsia="仿宋" w:hAnsi="仿宋"/>
                <w:szCs w:val="21"/>
              </w:rPr>
            </w:pPr>
            <w:r>
              <w:rPr>
                <w:rFonts w:ascii="仿宋" w:eastAsia="仿宋" w:hAnsi="仿宋" w:hint="eastAsia"/>
                <w:szCs w:val="21"/>
              </w:rPr>
              <w:t>司家勇 副教授</w:t>
            </w:r>
          </w:p>
        </w:tc>
        <w:tc>
          <w:tcPr>
            <w:tcW w:w="521" w:type="dxa"/>
            <w:tcBorders>
              <w:top w:val="single" w:sz="8" w:space="0" w:color="auto"/>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 xml:space="preserve">考查　</w:t>
            </w:r>
          </w:p>
        </w:tc>
        <w:tc>
          <w:tcPr>
            <w:tcW w:w="847"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智能优化算法</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李立君 教授</w:t>
            </w:r>
          </w:p>
          <w:p w:rsidR="00FD0542" w:rsidRDefault="007442BC">
            <w:pPr>
              <w:jc w:val="center"/>
              <w:rPr>
                <w:rFonts w:ascii="仿宋" w:eastAsia="仿宋" w:hAnsi="仿宋"/>
                <w:szCs w:val="21"/>
              </w:rPr>
            </w:pPr>
            <w:r>
              <w:rPr>
                <w:rFonts w:ascii="仿宋" w:eastAsia="仿宋" w:hAnsi="仿宋" w:hint="eastAsia"/>
                <w:szCs w:val="21"/>
              </w:rPr>
              <w:t>高自成 副教授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 xml:space="preserve">考查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空间机构设计与分析</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高自成 副教授柳建安 副教授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考查</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测试信号分析与故障诊断</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32</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32</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谢洁飞 副教授韩志刚 副教授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现代材料成形理论与技术</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吴庆定 教授</w:t>
            </w:r>
          </w:p>
          <w:p w:rsidR="00FD0542" w:rsidRDefault="007442BC">
            <w:pPr>
              <w:pStyle w:val="a6"/>
              <w:spacing w:line="320" w:lineRule="exact"/>
              <w:jc w:val="center"/>
              <w:rPr>
                <w:rFonts w:ascii="仿宋" w:eastAsia="仿宋" w:hAnsi="仿宋"/>
              </w:rPr>
            </w:pPr>
            <w:r>
              <w:rPr>
                <w:rFonts w:ascii="仿宋" w:eastAsia="仿宋" w:hAnsi="仿宋" w:cs="宋体" w:hint="eastAsia"/>
                <w:kern w:val="0"/>
              </w:rPr>
              <w:t>胡泽豪 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t>考查</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工程材料设计与测试</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钟利萍 教授</w:t>
            </w:r>
          </w:p>
          <w:p w:rsidR="00FD0542" w:rsidRDefault="007442BC">
            <w:pPr>
              <w:jc w:val="center"/>
              <w:rPr>
                <w:rFonts w:ascii="仿宋" w:eastAsia="仿宋" w:hAnsi="仿宋"/>
                <w:szCs w:val="21"/>
              </w:rPr>
            </w:pPr>
            <w:r>
              <w:rPr>
                <w:rFonts w:ascii="仿宋" w:eastAsia="仿宋" w:hAnsi="仿宋" w:hint="eastAsia"/>
                <w:szCs w:val="21"/>
              </w:rPr>
              <w:t>司家勇 副教授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现代特种加工技术</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王荣吉 教授</w:t>
            </w:r>
          </w:p>
          <w:p w:rsidR="00FD0542" w:rsidRDefault="007442BC">
            <w:pPr>
              <w:jc w:val="center"/>
              <w:rPr>
                <w:rFonts w:ascii="仿宋" w:eastAsia="仿宋" w:hAnsi="仿宋"/>
                <w:szCs w:val="21"/>
              </w:rPr>
            </w:pPr>
            <w:r>
              <w:rPr>
                <w:rFonts w:ascii="仿宋" w:eastAsia="仿宋" w:hAnsi="仿宋" w:hint="eastAsia"/>
                <w:szCs w:val="21"/>
              </w:rPr>
              <w:t>吴庆定 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现代模具设计理论与技术</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周健 副教授</w:t>
            </w:r>
          </w:p>
          <w:p w:rsidR="00FD0542" w:rsidRDefault="007442BC">
            <w:pPr>
              <w:jc w:val="center"/>
              <w:rPr>
                <w:rFonts w:ascii="仿宋" w:eastAsia="仿宋" w:hAnsi="仿宋"/>
                <w:szCs w:val="21"/>
              </w:rPr>
            </w:pPr>
            <w:r>
              <w:rPr>
                <w:rFonts w:ascii="仿宋" w:eastAsia="仿宋" w:hAnsi="仿宋" w:hint="eastAsia"/>
                <w:szCs w:val="21"/>
              </w:rPr>
              <w:t>王荣吉 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工业控制技术与应用（PLC）</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龚中良 教授</w:t>
            </w:r>
          </w:p>
          <w:p w:rsidR="00FD0542" w:rsidRDefault="007442BC">
            <w:pPr>
              <w:jc w:val="center"/>
              <w:rPr>
                <w:rFonts w:ascii="仿宋" w:eastAsia="仿宋" w:hAnsi="仿宋"/>
                <w:szCs w:val="21"/>
              </w:rPr>
            </w:pPr>
            <w:r>
              <w:rPr>
                <w:rFonts w:ascii="仿宋" w:eastAsia="仿宋" w:hAnsi="仿宋" w:hint="eastAsia"/>
                <w:szCs w:val="21"/>
              </w:rPr>
              <w:t>陈飞 副教授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现代机电液控制技术</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文韬 副教授</w:t>
            </w:r>
          </w:p>
          <w:p w:rsidR="00FD0542" w:rsidRDefault="007442BC">
            <w:pPr>
              <w:jc w:val="center"/>
              <w:rPr>
                <w:rFonts w:ascii="仿宋" w:eastAsia="仿宋" w:hAnsi="仿宋"/>
                <w:szCs w:val="21"/>
              </w:rPr>
            </w:pPr>
            <w:r>
              <w:rPr>
                <w:rFonts w:ascii="仿宋" w:eastAsia="仿宋" w:hAnsi="仿宋" w:hint="eastAsia"/>
                <w:szCs w:val="21"/>
              </w:rPr>
              <w:t>陈飞 副教授</w:t>
            </w:r>
          </w:p>
        </w:tc>
        <w:tc>
          <w:tcPr>
            <w:tcW w:w="521"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机器人及其应用</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李立君 教授</w:t>
            </w:r>
          </w:p>
          <w:p w:rsidR="00FD0542" w:rsidRDefault="007442BC">
            <w:pPr>
              <w:jc w:val="center"/>
              <w:rPr>
                <w:rFonts w:ascii="仿宋" w:eastAsia="仿宋" w:hAnsi="仿宋"/>
                <w:szCs w:val="21"/>
              </w:rPr>
            </w:pPr>
            <w:r>
              <w:rPr>
                <w:rFonts w:ascii="仿宋" w:eastAsia="仿宋" w:hAnsi="仿宋" w:hint="eastAsia"/>
                <w:szCs w:val="21"/>
              </w:rPr>
              <w:t>易春峰 副教授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机电系统仿真与设计</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易春峰 副教授</w:t>
            </w:r>
          </w:p>
          <w:p w:rsidR="00FD0542" w:rsidRDefault="007442BC">
            <w:pPr>
              <w:jc w:val="center"/>
              <w:rPr>
                <w:rFonts w:ascii="仿宋" w:eastAsia="仿宋" w:hAnsi="仿宋" w:cs="宋体"/>
                <w:kern w:val="0"/>
                <w:szCs w:val="21"/>
              </w:rPr>
            </w:pPr>
            <w:r>
              <w:rPr>
                <w:rFonts w:ascii="仿宋" w:eastAsia="仿宋" w:hAnsi="仿宋" w:cs="宋体" w:hint="eastAsia"/>
                <w:kern w:val="0"/>
                <w:szCs w:val="21"/>
              </w:rPr>
              <w:t>韩庆珏 讲师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汽车系统动力学</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32</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32</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李翔晟 教授</w:t>
            </w:r>
          </w:p>
          <w:p w:rsidR="00FD0542" w:rsidRDefault="007442BC">
            <w:pPr>
              <w:jc w:val="center"/>
              <w:rPr>
                <w:rFonts w:ascii="仿宋" w:eastAsia="仿宋" w:hAnsi="仿宋"/>
                <w:szCs w:val="21"/>
              </w:rPr>
            </w:pPr>
            <w:r>
              <w:rPr>
                <w:rFonts w:ascii="仿宋" w:eastAsia="仿宋" w:hAnsi="仿宋" w:hint="eastAsia"/>
                <w:szCs w:val="21"/>
              </w:rPr>
              <w:t>周永军 副教授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车辆系统分析与设计</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廖代辉 讲师</w:t>
            </w:r>
          </w:p>
          <w:p w:rsidR="00FD0542" w:rsidRDefault="007442BC">
            <w:pPr>
              <w:jc w:val="center"/>
              <w:rPr>
                <w:rFonts w:ascii="仿宋" w:eastAsia="仿宋" w:hAnsi="仿宋"/>
                <w:szCs w:val="21"/>
              </w:rPr>
            </w:pPr>
            <w:r>
              <w:rPr>
                <w:rFonts w:ascii="仿宋" w:eastAsia="仿宋" w:hAnsi="仿宋" w:cs="宋体" w:hint="eastAsia"/>
                <w:kern w:val="0"/>
                <w:szCs w:val="21"/>
              </w:rPr>
              <w:t>臧献国 高级工程师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汽车电子控制技术</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邓海英 教授</w:t>
            </w:r>
          </w:p>
          <w:p w:rsidR="00FD0542" w:rsidRDefault="007442BC">
            <w:pPr>
              <w:jc w:val="center"/>
              <w:rPr>
                <w:rFonts w:ascii="仿宋" w:eastAsia="仿宋" w:hAnsi="仿宋"/>
                <w:szCs w:val="21"/>
              </w:rPr>
            </w:pPr>
            <w:r>
              <w:rPr>
                <w:rFonts w:ascii="仿宋" w:eastAsia="仿宋" w:hAnsi="仿宋" w:hint="eastAsia"/>
                <w:szCs w:val="21"/>
              </w:rPr>
              <w:t>蒋淑霞 副教授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高等工程热力学</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kern w:val="0"/>
                <w:szCs w:val="21"/>
              </w:rPr>
            </w:pPr>
            <w:r>
              <w:rPr>
                <w:rFonts w:ascii="仿宋" w:eastAsia="仿宋" w:hAnsi="仿宋" w:hint="eastAsia"/>
                <w:szCs w:val="21"/>
              </w:rPr>
              <w:t xml:space="preserve">杨蹈宇 </w:t>
            </w:r>
            <w:r>
              <w:rPr>
                <w:rFonts w:ascii="仿宋" w:eastAsia="仿宋" w:hAnsi="仿宋" w:cs="宋体" w:hint="eastAsia"/>
                <w:kern w:val="0"/>
                <w:szCs w:val="21"/>
              </w:rPr>
              <w:t>高级工程师</w:t>
            </w:r>
          </w:p>
          <w:p w:rsidR="00FD0542" w:rsidRDefault="007442BC">
            <w:pPr>
              <w:jc w:val="center"/>
              <w:rPr>
                <w:rFonts w:ascii="仿宋" w:eastAsia="仿宋" w:hAnsi="仿宋"/>
                <w:szCs w:val="21"/>
              </w:rPr>
            </w:pPr>
            <w:r>
              <w:rPr>
                <w:rFonts w:ascii="仿宋" w:eastAsia="仿宋" w:hAnsi="仿宋" w:hint="eastAsia"/>
                <w:szCs w:val="21"/>
              </w:rPr>
              <w:t>黄丹 讲师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考试</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高等流动和传热理论</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32</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32</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袁茂强 副研究员</w:t>
            </w:r>
          </w:p>
          <w:p w:rsidR="00FD0542" w:rsidRDefault="007442BC">
            <w:pPr>
              <w:jc w:val="center"/>
              <w:rPr>
                <w:rFonts w:ascii="仿宋" w:eastAsia="仿宋" w:hAnsi="仿宋"/>
                <w:szCs w:val="21"/>
              </w:rPr>
            </w:pPr>
            <w:r>
              <w:rPr>
                <w:rFonts w:ascii="仿宋" w:eastAsia="仿宋" w:hAnsi="仿宋" w:hint="eastAsia"/>
                <w:szCs w:val="21"/>
              </w:rPr>
              <w:t>李大鹏 讲师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先进制冷技术及应用</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罗武生 副教授</w:t>
            </w:r>
          </w:p>
          <w:p w:rsidR="00FD0542" w:rsidRDefault="007442BC">
            <w:pPr>
              <w:jc w:val="center"/>
              <w:rPr>
                <w:rFonts w:ascii="仿宋" w:eastAsia="仿宋" w:hAnsi="仿宋"/>
                <w:szCs w:val="21"/>
              </w:rPr>
            </w:pPr>
            <w:r>
              <w:rPr>
                <w:rFonts w:ascii="仿宋" w:eastAsia="仿宋" w:hAnsi="仿宋" w:hint="eastAsia"/>
                <w:szCs w:val="21"/>
              </w:rPr>
              <w:t>唐若晗 讲师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考查</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center"/>
              <w:rPr>
                <w:rFonts w:ascii="仿宋" w:eastAsia="仿宋" w:hAnsi="仿宋" w:cs="宋体"/>
                <w:kern w:val="0"/>
                <w:szCs w:val="21"/>
              </w:rPr>
            </w:pPr>
          </w:p>
        </w:tc>
        <w:tc>
          <w:tcPr>
            <w:tcW w:w="1849"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新能源汽车技术</w:t>
            </w:r>
          </w:p>
        </w:tc>
        <w:tc>
          <w:tcPr>
            <w:tcW w:w="586"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1.5</w:t>
            </w:r>
          </w:p>
        </w:tc>
        <w:tc>
          <w:tcPr>
            <w:tcW w:w="618"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24</w:t>
            </w:r>
          </w:p>
        </w:tc>
        <w:tc>
          <w:tcPr>
            <w:tcW w:w="51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0</w:t>
            </w:r>
          </w:p>
        </w:tc>
        <w:tc>
          <w:tcPr>
            <w:tcW w:w="1304"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t>机电工程学</w:t>
            </w:r>
            <w:r>
              <w:rPr>
                <w:rFonts w:ascii="仿宋" w:eastAsia="仿宋" w:hAnsi="仿宋" w:hint="eastAsia"/>
                <w:szCs w:val="21"/>
              </w:rPr>
              <w:lastRenderedPageBreak/>
              <w:t>院</w:t>
            </w:r>
          </w:p>
        </w:tc>
        <w:tc>
          <w:tcPr>
            <w:tcW w:w="1582"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hint="eastAsia"/>
                <w:szCs w:val="21"/>
              </w:rPr>
              <w:lastRenderedPageBreak/>
              <w:t>杨蹈宇</w:t>
            </w:r>
            <w:r>
              <w:rPr>
                <w:rFonts w:ascii="仿宋" w:eastAsia="仿宋" w:hAnsi="仿宋" w:cs="宋体" w:hint="eastAsia"/>
                <w:kern w:val="0"/>
                <w:szCs w:val="21"/>
              </w:rPr>
              <w:t>高级工</w:t>
            </w:r>
            <w:r>
              <w:rPr>
                <w:rFonts w:ascii="仿宋" w:eastAsia="仿宋" w:hAnsi="仿宋" w:cs="宋体" w:hint="eastAsia"/>
                <w:kern w:val="0"/>
                <w:szCs w:val="21"/>
              </w:rPr>
              <w:lastRenderedPageBreak/>
              <w:t>程师</w:t>
            </w:r>
          </w:p>
          <w:p w:rsidR="00FD0542" w:rsidRDefault="007442BC">
            <w:pPr>
              <w:jc w:val="center"/>
              <w:rPr>
                <w:rFonts w:ascii="仿宋" w:eastAsia="仿宋" w:hAnsi="仿宋"/>
                <w:szCs w:val="21"/>
              </w:rPr>
            </w:pPr>
            <w:r>
              <w:rPr>
                <w:rFonts w:ascii="仿宋" w:eastAsia="仿宋" w:hAnsi="仿宋" w:hint="eastAsia"/>
                <w:szCs w:val="21"/>
              </w:rPr>
              <w:t>贾国海 讲师</w:t>
            </w:r>
          </w:p>
        </w:tc>
        <w:tc>
          <w:tcPr>
            <w:tcW w:w="521" w:type="dxa"/>
            <w:tcBorders>
              <w:top w:val="nil"/>
              <w:left w:val="nil"/>
              <w:bottom w:val="single" w:sz="8" w:space="0" w:color="auto"/>
              <w:right w:val="single" w:sz="8" w:space="0" w:color="auto"/>
            </w:tcBorders>
            <w:vAlign w:val="center"/>
          </w:tcPr>
          <w:p w:rsidR="00FD0542" w:rsidRDefault="007442BC">
            <w:pPr>
              <w:jc w:val="center"/>
              <w:rPr>
                <w:szCs w:val="21"/>
              </w:rPr>
            </w:pPr>
            <w:r>
              <w:rPr>
                <w:szCs w:val="21"/>
              </w:rPr>
              <w:lastRenderedPageBreak/>
              <w:t>2</w:t>
            </w:r>
          </w:p>
        </w:tc>
        <w:tc>
          <w:tcPr>
            <w:tcW w:w="73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cs="宋体"/>
                <w:szCs w:val="21"/>
              </w:rPr>
            </w:pPr>
            <w:r>
              <w:rPr>
                <w:rFonts w:ascii="仿宋" w:eastAsia="仿宋" w:hAnsi="仿宋" w:cs="宋体" w:hint="eastAsia"/>
                <w:kern w:val="0"/>
                <w:szCs w:val="21"/>
              </w:rPr>
              <w:t>考试</w:t>
            </w:r>
            <w:r>
              <w:rPr>
                <w:rFonts w:ascii="仿宋" w:eastAsia="仿宋" w:hAnsi="仿宋" w:hint="eastAsia"/>
                <w:szCs w:val="21"/>
              </w:rPr>
              <w:t xml:space="preserve">　</w:t>
            </w:r>
          </w:p>
        </w:tc>
        <w:tc>
          <w:tcPr>
            <w:tcW w:w="847" w:type="dxa"/>
            <w:tcBorders>
              <w:top w:val="nil"/>
              <w:left w:val="nil"/>
              <w:bottom w:val="single" w:sz="8" w:space="0" w:color="auto"/>
              <w:right w:val="single" w:sz="8" w:space="0" w:color="auto"/>
            </w:tcBorders>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restart"/>
            <w:vAlign w:val="center"/>
          </w:tcPr>
          <w:p w:rsidR="00FD0542" w:rsidRDefault="007442BC">
            <w:pPr>
              <w:jc w:val="center"/>
              <w:rPr>
                <w:rFonts w:ascii="仿宋" w:eastAsia="仿宋" w:hAnsi="仿宋" w:cs="宋体"/>
                <w:kern w:val="0"/>
                <w:szCs w:val="21"/>
              </w:rPr>
            </w:pPr>
            <w:r>
              <w:rPr>
                <w:rFonts w:ascii="仿宋" w:eastAsia="仿宋" w:hAnsi="仿宋" w:cs="宋体" w:hint="eastAsia"/>
                <w:kern w:val="0"/>
                <w:szCs w:val="21"/>
              </w:rPr>
              <w:lastRenderedPageBreak/>
              <w:t>补修</w:t>
            </w:r>
          </w:p>
          <w:p w:rsidR="00FD0542" w:rsidRDefault="007442BC">
            <w:pPr>
              <w:jc w:val="center"/>
              <w:rPr>
                <w:rFonts w:ascii="仿宋" w:eastAsia="仿宋" w:hAnsi="仿宋" w:cs="宋体"/>
                <w:kern w:val="0"/>
                <w:szCs w:val="21"/>
              </w:rPr>
            </w:pPr>
            <w:r>
              <w:rPr>
                <w:rFonts w:ascii="仿宋" w:eastAsia="仿宋" w:hAnsi="仿宋" w:cs="宋体"/>
                <w:kern w:val="0"/>
                <w:szCs w:val="21"/>
              </w:rPr>
              <w:t>课程</w:t>
            </w:r>
          </w:p>
        </w:tc>
        <w:tc>
          <w:tcPr>
            <w:tcW w:w="1179" w:type="dxa"/>
            <w:vAlign w:val="center"/>
          </w:tcPr>
          <w:p w:rsidR="00FD0542" w:rsidRDefault="00FD0542">
            <w:pPr>
              <w:widowControl/>
              <w:jc w:val="left"/>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机械设计基础</w:t>
            </w:r>
          </w:p>
        </w:tc>
        <w:tc>
          <w:tcPr>
            <w:tcW w:w="586" w:type="dxa"/>
            <w:vAlign w:val="center"/>
          </w:tcPr>
          <w:p w:rsidR="00FD0542" w:rsidRDefault="00FD0542">
            <w:pPr>
              <w:widowControl/>
              <w:jc w:val="center"/>
              <w:rPr>
                <w:rFonts w:ascii="仿宋" w:eastAsia="仿宋" w:hAnsi="仿宋"/>
                <w:szCs w:val="21"/>
              </w:rPr>
            </w:pPr>
          </w:p>
        </w:tc>
        <w:tc>
          <w:tcPr>
            <w:tcW w:w="618" w:type="dxa"/>
            <w:vAlign w:val="center"/>
          </w:tcPr>
          <w:p w:rsidR="00FD0542" w:rsidRDefault="00FD0542">
            <w:pPr>
              <w:widowControl/>
              <w:jc w:val="center"/>
              <w:rPr>
                <w:rFonts w:ascii="仿宋" w:eastAsia="仿宋" w:hAnsi="仿宋"/>
                <w:szCs w:val="21"/>
              </w:rPr>
            </w:pPr>
          </w:p>
        </w:tc>
        <w:tc>
          <w:tcPr>
            <w:tcW w:w="517" w:type="dxa"/>
          </w:tcPr>
          <w:p w:rsidR="00FD0542" w:rsidRDefault="00FD0542">
            <w:pPr>
              <w:widowControl/>
              <w:jc w:val="center"/>
              <w:rPr>
                <w:rFonts w:ascii="仿宋" w:eastAsia="仿宋" w:hAnsi="仿宋"/>
                <w:szCs w:val="21"/>
              </w:rPr>
            </w:pPr>
          </w:p>
        </w:tc>
        <w:tc>
          <w:tcPr>
            <w:tcW w:w="517" w:type="dxa"/>
            <w:vAlign w:val="center"/>
          </w:tcPr>
          <w:p w:rsidR="00FD0542" w:rsidRDefault="00FD0542">
            <w:pPr>
              <w:widowControl/>
              <w:jc w:val="center"/>
              <w:rPr>
                <w:rFonts w:ascii="仿宋" w:eastAsia="仿宋" w:hAnsi="仿宋"/>
                <w:szCs w:val="21"/>
              </w:rPr>
            </w:pPr>
          </w:p>
        </w:tc>
        <w:tc>
          <w:tcPr>
            <w:tcW w:w="1304" w:type="dxa"/>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FD0542">
            <w:pPr>
              <w:widowControl/>
              <w:jc w:val="center"/>
              <w:rPr>
                <w:rFonts w:ascii="仿宋" w:eastAsia="仿宋" w:hAnsi="仿宋"/>
                <w:szCs w:val="21"/>
              </w:rPr>
            </w:pPr>
          </w:p>
        </w:tc>
        <w:tc>
          <w:tcPr>
            <w:tcW w:w="521" w:type="dxa"/>
            <w:vAlign w:val="center"/>
          </w:tcPr>
          <w:p w:rsidR="00FD0542" w:rsidRDefault="00FD0542">
            <w:pPr>
              <w:widowControl/>
              <w:jc w:val="center"/>
              <w:rPr>
                <w:rFonts w:ascii="仿宋" w:eastAsia="仿宋" w:hAnsi="仿宋"/>
                <w:szCs w:val="21"/>
              </w:rPr>
            </w:pP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left"/>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机械工程控制基础</w:t>
            </w:r>
          </w:p>
        </w:tc>
        <w:tc>
          <w:tcPr>
            <w:tcW w:w="586" w:type="dxa"/>
            <w:vAlign w:val="center"/>
          </w:tcPr>
          <w:p w:rsidR="00FD0542" w:rsidRDefault="00FD0542">
            <w:pPr>
              <w:widowControl/>
              <w:jc w:val="center"/>
              <w:rPr>
                <w:rFonts w:ascii="仿宋" w:eastAsia="仿宋" w:hAnsi="仿宋"/>
                <w:szCs w:val="21"/>
              </w:rPr>
            </w:pPr>
          </w:p>
        </w:tc>
        <w:tc>
          <w:tcPr>
            <w:tcW w:w="618" w:type="dxa"/>
            <w:vAlign w:val="center"/>
          </w:tcPr>
          <w:p w:rsidR="00FD0542" w:rsidRDefault="00FD0542">
            <w:pPr>
              <w:widowControl/>
              <w:jc w:val="center"/>
              <w:rPr>
                <w:rFonts w:ascii="仿宋" w:eastAsia="仿宋" w:hAnsi="仿宋"/>
                <w:szCs w:val="21"/>
              </w:rPr>
            </w:pPr>
          </w:p>
        </w:tc>
        <w:tc>
          <w:tcPr>
            <w:tcW w:w="517" w:type="dxa"/>
          </w:tcPr>
          <w:p w:rsidR="00FD0542" w:rsidRDefault="00FD0542">
            <w:pPr>
              <w:widowControl/>
              <w:jc w:val="center"/>
              <w:rPr>
                <w:rFonts w:ascii="仿宋" w:eastAsia="仿宋" w:hAnsi="仿宋"/>
                <w:szCs w:val="21"/>
              </w:rPr>
            </w:pPr>
          </w:p>
        </w:tc>
        <w:tc>
          <w:tcPr>
            <w:tcW w:w="517" w:type="dxa"/>
            <w:vAlign w:val="center"/>
          </w:tcPr>
          <w:p w:rsidR="00FD0542" w:rsidRDefault="00FD0542">
            <w:pPr>
              <w:widowControl/>
              <w:jc w:val="center"/>
              <w:rPr>
                <w:rFonts w:ascii="仿宋" w:eastAsia="仿宋" w:hAnsi="仿宋"/>
                <w:szCs w:val="21"/>
              </w:rPr>
            </w:pPr>
          </w:p>
        </w:tc>
        <w:tc>
          <w:tcPr>
            <w:tcW w:w="1304" w:type="dxa"/>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FD0542">
            <w:pPr>
              <w:widowControl/>
              <w:jc w:val="center"/>
              <w:rPr>
                <w:rFonts w:ascii="仿宋" w:eastAsia="仿宋" w:hAnsi="仿宋"/>
                <w:szCs w:val="21"/>
              </w:rPr>
            </w:pPr>
          </w:p>
        </w:tc>
        <w:tc>
          <w:tcPr>
            <w:tcW w:w="521" w:type="dxa"/>
            <w:vAlign w:val="center"/>
          </w:tcPr>
          <w:p w:rsidR="00FD0542" w:rsidRDefault="00FD0542">
            <w:pPr>
              <w:widowControl/>
              <w:jc w:val="center"/>
              <w:rPr>
                <w:rFonts w:ascii="仿宋" w:eastAsia="仿宋" w:hAnsi="仿宋"/>
                <w:szCs w:val="21"/>
              </w:rPr>
            </w:pP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r w:rsidR="00FD0542">
        <w:trPr>
          <w:trHeight w:val="330"/>
          <w:jc w:val="center"/>
        </w:trPr>
        <w:tc>
          <w:tcPr>
            <w:tcW w:w="517" w:type="dxa"/>
            <w:vMerge/>
            <w:vAlign w:val="center"/>
          </w:tcPr>
          <w:p w:rsidR="00FD0542" w:rsidRDefault="00FD0542">
            <w:pPr>
              <w:jc w:val="center"/>
              <w:rPr>
                <w:rFonts w:ascii="仿宋" w:eastAsia="仿宋" w:hAnsi="仿宋" w:cs="宋体"/>
                <w:kern w:val="0"/>
                <w:szCs w:val="21"/>
              </w:rPr>
            </w:pPr>
          </w:p>
        </w:tc>
        <w:tc>
          <w:tcPr>
            <w:tcW w:w="1179" w:type="dxa"/>
            <w:vAlign w:val="center"/>
          </w:tcPr>
          <w:p w:rsidR="00FD0542" w:rsidRDefault="00FD0542">
            <w:pPr>
              <w:widowControl/>
              <w:jc w:val="left"/>
              <w:rPr>
                <w:rFonts w:ascii="仿宋" w:eastAsia="仿宋" w:hAnsi="仿宋" w:cs="宋体"/>
                <w:kern w:val="0"/>
                <w:szCs w:val="21"/>
              </w:rPr>
            </w:pPr>
          </w:p>
        </w:tc>
        <w:tc>
          <w:tcPr>
            <w:tcW w:w="1849"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机械制造技术基础</w:t>
            </w:r>
          </w:p>
        </w:tc>
        <w:tc>
          <w:tcPr>
            <w:tcW w:w="586" w:type="dxa"/>
            <w:vAlign w:val="center"/>
          </w:tcPr>
          <w:p w:rsidR="00FD0542" w:rsidRDefault="00FD0542">
            <w:pPr>
              <w:widowControl/>
              <w:jc w:val="center"/>
              <w:rPr>
                <w:rFonts w:ascii="仿宋" w:eastAsia="仿宋" w:hAnsi="仿宋"/>
                <w:szCs w:val="21"/>
              </w:rPr>
            </w:pPr>
          </w:p>
        </w:tc>
        <w:tc>
          <w:tcPr>
            <w:tcW w:w="618" w:type="dxa"/>
            <w:vAlign w:val="center"/>
          </w:tcPr>
          <w:p w:rsidR="00FD0542" w:rsidRDefault="00FD0542">
            <w:pPr>
              <w:widowControl/>
              <w:jc w:val="center"/>
              <w:rPr>
                <w:rFonts w:ascii="仿宋" w:eastAsia="仿宋" w:hAnsi="仿宋"/>
                <w:szCs w:val="21"/>
              </w:rPr>
            </w:pPr>
          </w:p>
        </w:tc>
        <w:tc>
          <w:tcPr>
            <w:tcW w:w="517" w:type="dxa"/>
          </w:tcPr>
          <w:p w:rsidR="00FD0542" w:rsidRDefault="00FD0542">
            <w:pPr>
              <w:widowControl/>
              <w:jc w:val="center"/>
              <w:rPr>
                <w:rFonts w:ascii="仿宋" w:eastAsia="仿宋" w:hAnsi="仿宋"/>
                <w:szCs w:val="21"/>
              </w:rPr>
            </w:pPr>
          </w:p>
        </w:tc>
        <w:tc>
          <w:tcPr>
            <w:tcW w:w="517" w:type="dxa"/>
            <w:vAlign w:val="center"/>
          </w:tcPr>
          <w:p w:rsidR="00FD0542" w:rsidRDefault="00FD0542">
            <w:pPr>
              <w:widowControl/>
              <w:jc w:val="center"/>
              <w:rPr>
                <w:rFonts w:ascii="仿宋" w:eastAsia="仿宋" w:hAnsi="仿宋"/>
                <w:szCs w:val="21"/>
              </w:rPr>
            </w:pPr>
          </w:p>
        </w:tc>
        <w:tc>
          <w:tcPr>
            <w:tcW w:w="1304" w:type="dxa"/>
          </w:tcPr>
          <w:p w:rsidR="00FD0542" w:rsidRDefault="007442BC">
            <w:pPr>
              <w:widowControl/>
              <w:jc w:val="center"/>
              <w:rPr>
                <w:rFonts w:ascii="仿宋" w:eastAsia="仿宋" w:hAnsi="仿宋"/>
                <w:szCs w:val="21"/>
              </w:rPr>
            </w:pPr>
            <w:r>
              <w:rPr>
                <w:rFonts w:ascii="仿宋" w:eastAsia="仿宋" w:hAnsi="仿宋" w:hint="eastAsia"/>
                <w:szCs w:val="21"/>
              </w:rPr>
              <w:t>机电工程学院</w:t>
            </w:r>
          </w:p>
        </w:tc>
        <w:tc>
          <w:tcPr>
            <w:tcW w:w="1582" w:type="dxa"/>
            <w:vAlign w:val="center"/>
          </w:tcPr>
          <w:p w:rsidR="00FD0542" w:rsidRDefault="00FD0542">
            <w:pPr>
              <w:widowControl/>
              <w:jc w:val="center"/>
              <w:rPr>
                <w:rFonts w:ascii="仿宋" w:eastAsia="仿宋" w:hAnsi="仿宋"/>
                <w:szCs w:val="21"/>
              </w:rPr>
            </w:pPr>
          </w:p>
        </w:tc>
        <w:tc>
          <w:tcPr>
            <w:tcW w:w="521" w:type="dxa"/>
            <w:vAlign w:val="center"/>
          </w:tcPr>
          <w:p w:rsidR="00FD0542" w:rsidRDefault="00FD0542">
            <w:pPr>
              <w:widowControl/>
              <w:jc w:val="center"/>
              <w:rPr>
                <w:rFonts w:ascii="仿宋" w:eastAsia="仿宋" w:hAnsi="仿宋"/>
                <w:szCs w:val="21"/>
              </w:rPr>
            </w:pPr>
          </w:p>
        </w:tc>
        <w:tc>
          <w:tcPr>
            <w:tcW w:w="737" w:type="dxa"/>
            <w:vAlign w:val="center"/>
          </w:tcPr>
          <w:p w:rsidR="00FD0542" w:rsidRDefault="007442BC">
            <w:pPr>
              <w:widowControl/>
              <w:jc w:val="center"/>
              <w:rPr>
                <w:rFonts w:ascii="仿宋" w:eastAsia="仿宋" w:hAnsi="仿宋" w:cs="宋体"/>
                <w:kern w:val="0"/>
                <w:szCs w:val="21"/>
              </w:rPr>
            </w:pPr>
            <w:r>
              <w:rPr>
                <w:rFonts w:ascii="仿宋" w:eastAsia="仿宋" w:hAnsi="仿宋" w:cs="宋体" w:hint="eastAsia"/>
                <w:kern w:val="0"/>
                <w:szCs w:val="21"/>
              </w:rPr>
              <w:t>考试</w:t>
            </w:r>
          </w:p>
        </w:tc>
        <w:tc>
          <w:tcPr>
            <w:tcW w:w="847" w:type="dxa"/>
            <w:vAlign w:val="center"/>
          </w:tcPr>
          <w:p w:rsidR="00FD0542" w:rsidRDefault="007442BC">
            <w:pPr>
              <w:jc w:val="center"/>
              <w:rPr>
                <w:rFonts w:ascii="仿宋" w:eastAsia="仿宋" w:hAnsi="仿宋"/>
                <w:szCs w:val="21"/>
              </w:rPr>
            </w:pPr>
            <w:r>
              <w:rPr>
                <w:rFonts w:ascii="仿宋" w:eastAsia="仿宋" w:hAnsi="仿宋" w:cs="宋体" w:hint="eastAsia"/>
                <w:kern w:val="0"/>
                <w:szCs w:val="21"/>
              </w:rPr>
              <w:t>各方向</w:t>
            </w:r>
          </w:p>
        </w:tc>
      </w:tr>
    </w:tbl>
    <w:p w:rsidR="00FD0542" w:rsidRDefault="007442BC" w:rsidP="00404027">
      <w:pPr>
        <w:widowControl/>
        <w:adjustRightInd w:val="0"/>
        <w:spacing w:beforeLines="50" w:line="400" w:lineRule="atLeast"/>
        <w:jc w:val="left"/>
        <w:rPr>
          <w:rFonts w:eastAsia="仿宋_GB2312"/>
        </w:rPr>
      </w:pPr>
      <w:r>
        <w:rPr>
          <w:rFonts w:eastAsia="仿宋_GB2312" w:hint="eastAsia"/>
        </w:rPr>
        <w:t>注：双语课程名称后加“</w:t>
      </w:r>
      <w:r>
        <w:rPr>
          <w:rFonts w:eastAsia="仿宋_GB2312" w:hint="eastAsia"/>
        </w:rPr>
        <w:t>*</w:t>
      </w:r>
      <w:r>
        <w:rPr>
          <w:rFonts w:eastAsia="仿宋_GB2312" w:hint="eastAsia"/>
        </w:rPr>
        <w:t>”，全英文课程名称后加“</w:t>
      </w:r>
      <w:r>
        <w:rPr>
          <w:rFonts w:eastAsia="仿宋_GB2312" w:hint="eastAsia"/>
        </w:rPr>
        <w:t>#</w:t>
      </w:r>
      <w:r>
        <w:rPr>
          <w:rFonts w:eastAsia="仿宋_GB2312" w:hint="eastAsia"/>
        </w:rPr>
        <w:t>”</w:t>
      </w:r>
    </w:p>
    <w:p w:rsidR="00FD0542" w:rsidRDefault="00FD0542">
      <w:pPr>
        <w:pStyle w:val="a6"/>
        <w:rPr>
          <w:rFonts w:hAnsi="宋体" w:cs="宋体"/>
          <w:b/>
          <w:kern w:val="0"/>
          <w:sz w:val="28"/>
          <w:szCs w:val="28"/>
          <w:shd w:val="clear" w:color="auto" w:fill="FFFFFF"/>
        </w:rPr>
      </w:pPr>
    </w:p>
    <w:p w:rsidR="00FD0542" w:rsidRDefault="007442BC">
      <w:pPr>
        <w:pStyle w:val="a6"/>
        <w:rPr>
          <w:rFonts w:hAnsi="宋体" w:cs="宋体"/>
          <w:b/>
          <w:kern w:val="0"/>
          <w:sz w:val="28"/>
          <w:szCs w:val="28"/>
          <w:shd w:val="clear" w:color="auto" w:fill="FFFFFF"/>
        </w:rPr>
      </w:pPr>
      <w:r>
        <w:rPr>
          <w:rFonts w:hAnsi="宋体" w:cs="宋体"/>
          <w:b/>
          <w:kern w:val="0"/>
          <w:sz w:val="28"/>
          <w:szCs w:val="28"/>
          <w:shd w:val="clear" w:color="auto" w:fill="FFFFFF"/>
        </w:rPr>
        <w:t>六</w:t>
      </w:r>
      <w:r>
        <w:rPr>
          <w:rFonts w:hAnsi="宋体" w:cs="宋体" w:hint="eastAsia"/>
          <w:b/>
          <w:kern w:val="0"/>
          <w:sz w:val="28"/>
          <w:szCs w:val="28"/>
          <w:shd w:val="clear" w:color="auto" w:fill="FFFFFF"/>
        </w:rPr>
        <w:t>、实践环节</w:t>
      </w:r>
    </w:p>
    <w:p w:rsidR="00FD0542" w:rsidRDefault="007442BC">
      <w:pPr>
        <w:widowControl/>
        <w:adjustRightInd w:val="0"/>
        <w:spacing w:line="440" w:lineRule="exact"/>
        <w:ind w:firstLineChars="200" w:firstLine="480"/>
        <w:rPr>
          <w:rFonts w:ascii="宋体" w:hAnsi="宋体"/>
          <w:b/>
          <w:color w:val="FF0000"/>
          <w:sz w:val="24"/>
        </w:rPr>
      </w:pPr>
      <w:r>
        <w:rPr>
          <w:rFonts w:ascii="宋体" w:hAnsi="宋体" w:hint="eastAsia"/>
          <w:sz w:val="24"/>
        </w:rPr>
        <w:t xml:space="preserve">实践活动可以从事社会调查、科研实践、兼职实习、教学实践等工作。其中，教学实践应参加教学第一线工作，如试讲本科生课程的部分章节、辅导本科生实验、指导本科生毕业设计和课程设计等，教学工作量约为20学时。鼓励硕士研究生结合科研课题到生产单位参加调研和生产劳动等实践工作。导师、学科和学院对硕士研究生教学与实践工作进行考核和评定，经考核合格者，可计1学分。       </w:t>
      </w:r>
      <w:r>
        <w:rPr>
          <w:rFonts w:ascii="宋体" w:hAnsi="宋体" w:hint="eastAsia"/>
          <w:color w:val="FF0000"/>
          <w:sz w:val="24"/>
        </w:rPr>
        <w:t xml:space="preserve">                 </w:t>
      </w:r>
      <w:r>
        <w:rPr>
          <w:rFonts w:ascii="宋体" w:hAnsi="宋体" w:hint="eastAsia"/>
          <w:b/>
          <w:color w:val="FF0000"/>
          <w:sz w:val="24"/>
        </w:rPr>
        <w:t xml:space="preserve"> </w:t>
      </w:r>
    </w:p>
    <w:p w:rsidR="00FD0542" w:rsidRDefault="00FD0542" w:rsidP="00404027">
      <w:pPr>
        <w:widowControl/>
        <w:adjustRightInd w:val="0"/>
        <w:spacing w:beforeLines="50" w:afterLines="50" w:line="400" w:lineRule="exact"/>
        <w:jc w:val="left"/>
        <w:outlineLvl w:val="0"/>
        <w:rPr>
          <w:rFonts w:ascii="宋体" w:hAnsi="宋体" w:cs="宋体"/>
          <w:b/>
          <w:kern w:val="0"/>
          <w:sz w:val="28"/>
          <w:szCs w:val="28"/>
          <w:shd w:val="clear" w:color="auto" w:fill="FFFFFF"/>
        </w:rPr>
      </w:pPr>
    </w:p>
    <w:p w:rsidR="00FD0542" w:rsidRDefault="007442BC" w:rsidP="00404027">
      <w:pPr>
        <w:widowControl/>
        <w:adjustRightInd w:val="0"/>
        <w:spacing w:beforeLines="50" w:afterLines="50" w:line="400" w:lineRule="exact"/>
        <w:jc w:val="left"/>
        <w:outlineLvl w:val="0"/>
        <w:rPr>
          <w:rFonts w:ascii="宋体" w:hAnsi="宋体" w:cs="宋体"/>
          <w:b/>
          <w:kern w:val="0"/>
          <w:sz w:val="28"/>
          <w:szCs w:val="28"/>
          <w:shd w:val="clear" w:color="auto" w:fill="FFFFFF"/>
        </w:rPr>
      </w:pPr>
      <w:r>
        <w:rPr>
          <w:rFonts w:ascii="宋体" w:hAnsi="宋体" w:cs="宋体" w:hint="eastAsia"/>
          <w:b/>
          <w:kern w:val="0"/>
          <w:sz w:val="28"/>
          <w:szCs w:val="28"/>
          <w:shd w:val="clear" w:color="auto" w:fill="FFFFFF"/>
        </w:rPr>
        <w:t>七、学位论文开题</w:t>
      </w:r>
    </w:p>
    <w:p w:rsidR="00FD0542" w:rsidRDefault="007442BC">
      <w:pPr>
        <w:snapToGrid w:val="0"/>
        <w:spacing w:line="343" w:lineRule="auto"/>
        <w:ind w:firstLineChars="200" w:firstLine="480"/>
        <w:rPr>
          <w:rFonts w:ascii="宋体" w:hAnsi="宋体"/>
          <w:sz w:val="24"/>
        </w:rPr>
      </w:pPr>
      <w:r>
        <w:rPr>
          <w:rFonts w:ascii="宋体" w:hAnsi="宋体" w:hint="eastAsia"/>
          <w:sz w:val="24"/>
        </w:rPr>
        <w:t>硕士研究生入学后应在导师的指导下，广泛阅读和研究，国内外权威中英文文献不少于20篇，了解学科研究现状，尽早确定课题方向，完成学位论文开题，经学科考核通过后，计2学分。</w:t>
      </w:r>
    </w:p>
    <w:p w:rsidR="00FD0542" w:rsidRDefault="007442BC">
      <w:pPr>
        <w:snapToGrid w:val="0"/>
        <w:spacing w:line="343" w:lineRule="auto"/>
        <w:ind w:firstLineChars="200" w:firstLine="480"/>
        <w:rPr>
          <w:rFonts w:ascii="宋体" w:hAnsi="宋体"/>
          <w:sz w:val="24"/>
        </w:rPr>
      </w:pPr>
      <w:r>
        <w:rPr>
          <w:rFonts w:ascii="宋体" w:hAnsi="宋体" w:hint="eastAsia"/>
          <w:sz w:val="24"/>
        </w:rPr>
        <w:t>硕士研究生开题在第三学期进行，具体时间由导师、学科和学院商定。</w:t>
      </w:r>
    </w:p>
    <w:p w:rsidR="00FD0542" w:rsidRDefault="007442BC">
      <w:pPr>
        <w:snapToGrid w:val="0"/>
        <w:spacing w:line="343" w:lineRule="auto"/>
        <w:ind w:firstLineChars="200" w:firstLine="480"/>
        <w:rPr>
          <w:rFonts w:ascii="宋体" w:hAnsi="宋体"/>
          <w:sz w:val="24"/>
        </w:rPr>
      </w:pPr>
      <w:r>
        <w:rPr>
          <w:rFonts w:ascii="宋体" w:hAnsi="宋体" w:hint="eastAsia"/>
          <w:sz w:val="24"/>
        </w:rPr>
        <w:t>开题报告原则上在相同学科范围内相对集中、公开地进行，并由学科考核小组评审。开题报告的内容包括：文献综述、课题的研究意义、研究目标、研究内容或计划、研究方法等，确认研究工作中拟解决的学术难点、技术关键点、创新点和预期成果。开题报告不通过者可在3个月后重新申请开题。如学位论文课题有较大变动，应重新做开题报告，保证课题的前沿性和创新性。</w:t>
      </w:r>
    </w:p>
    <w:p w:rsidR="00FD0542" w:rsidRDefault="007442BC" w:rsidP="00404027">
      <w:pPr>
        <w:widowControl/>
        <w:adjustRightInd w:val="0"/>
        <w:spacing w:beforeLines="50" w:afterLines="50" w:line="400" w:lineRule="exact"/>
        <w:jc w:val="left"/>
        <w:outlineLvl w:val="0"/>
        <w:rPr>
          <w:rFonts w:ascii="宋体" w:hAnsi="宋体"/>
          <w:b/>
          <w:kern w:val="0"/>
          <w:sz w:val="28"/>
          <w:szCs w:val="28"/>
          <w:shd w:val="clear" w:color="auto" w:fill="FFFFFF"/>
        </w:rPr>
      </w:pPr>
      <w:r>
        <w:rPr>
          <w:rFonts w:ascii="宋体" w:hAnsi="宋体" w:cs="宋体" w:hint="eastAsia"/>
          <w:b/>
          <w:kern w:val="0"/>
          <w:sz w:val="28"/>
          <w:szCs w:val="28"/>
          <w:shd w:val="clear" w:color="auto" w:fill="FFFFFF"/>
        </w:rPr>
        <w:t>八、中期考核</w:t>
      </w:r>
    </w:p>
    <w:p w:rsidR="00FD0542" w:rsidRDefault="007442BC">
      <w:pPr>
        <w:snapToGrid w:val="0"/>
        <w:spacing w:line="343" w:lineRule="auto"/>
        <w:ind w:firstLineChars="200" w:firstLine="480"/>
        <w:rPr>
          <w:rFonts w:ascii="宋体" w:hAnsi="宋体"/>
          <w:sz w:val="24"/>
        </w:rPr>
      </w:pPr>
      <w:r>
        <w:rPr>
          <w:rFonts w:ascii="宋体" w:hAnsi="宋体" w:hint="eastAsia"/>
          <w:sz w:val="24"/>
        </w:rPr>
        <w:t>为了确保硕士研究生的培养质量，在硕士研究生入学后的第五学期，各学院、各学科要对硕士研究生进行一次全面考核，内容包括政治思想品德和治学态度、课程学习状况、科研与实践能力和身体健康状况等。</w:t>
      </w:r>
    </w:p>
    <w:p w:rsidR="00FD0542" w:rsidRDefault="007442BC">
      <w:pPr>
        <w:snapToGrid w:val="0"/>
        <w:spacing w:line="343" w:lineRule="auto"/>
        <w:ind w:firstLineChars="200" w:firstLine="480"/>
        <w:rPr>
          <w:rFonts w:ascii="宋体" w:hAnsi="宋体"/>
          <w:sz w:val="24"/>
        </w:rPr>
      </w:pPr>
      <w:r>
        <w:rPr>
          <w:rFonts w:ascii="宋体" w:hAnsi="宋体" w:hint="eastAsia"/>
          <w:sz w:val="24"/>
        </w:rPr>
        <w:t>考核组织：学院中期考核工作领导小组和学科考核小组组织开展硕士研究生中期考核工作。</w:t>
      </w:r>
    </w:p>
    <w:p w:rsidR="00FD0542" w:rsidRDefault="007442BC">
      <w:pPr>
        <w:snapToGrid w:val="0"/>
        <w:spacing w:line="343" w:lineRule="auto"/>
        <w:ind w:firstLineChars="200" w:firstLine="480"/>
        <w:rPr>
          <w:rFonts w:ascii="宋体" w:hAnsi="宋体"/>
          <w:sz w:val="24"/>
        </w:rPr>
      </w:pPr>
      <w:r>
        <w:rPr>
          <w:rFonts w:ascii="宋体" w:hAnsi="宋体" w:hint="eastAsia"/>
          <w:sz w:val="24"/>
        </w:rPr>
        <w:t>考核通过条件：政治思想品德合格，学习态度端正、治学严谨；完成规定的课程学习，修</w:t>
      </w:r>
      <w:r>
        <w:rPr>
          <w:rFonts w:ascii="宋体" w:hAnsi="宋体" w:hint="eastAsia"/>
          <w:sz w:val="24"/>
        </w:rPr>
        <w:lastRenderedPageBreak/>
        <w:t>满规定学分；掌握本学科科学研究所需的基本技能和研究方法，通过学位论文开题报告；身体健康。具体要求参见《全日制学术学位硕士研究生培养工作规定》。</w:t>
      </w:r>
    </w:p>
    <w:p w:rsidR="00FD0542" w:rsidRDefault="007442BC">
      <w:pPr>
        <w:snapToGrid w:val="0"/>
        <w:spacing w:line="343" w:lineRule="auto"/>
        <w:ind w:firstLineChars="200" w:firstLine="480"/>
        <w:rPr>
          <w:rFonts w:ascii="宋体" w:hAnsi="宋体"/>
          <w:sz w:val="24"/>
        </w:rPr>
      </w:pPr>
      <w:r>
        <w:rPr>
          <w:rFonts w:ascii="宋体" w:hAnsi="宋体" w:hint="eastAsia"/>
          <w:sz w:val="24"/>
        </w:rPr>
        <w:t>考核结果：考核结果实行等级制，分为合格、不合格。合格者继续攻读硕士学位，不合格者实行中期淘汰。</w:t>
      </w:r>
    </w:p>
    <w:p w:rsidR="00FD0542" w:rsidRDefault="007442BC" w:rsidP="00404027">
      <w:pPr>
        <w:widowControl/>
        <w:adjustRightInd w:val="0"/>
        <w:spacing w:beforeLines="50" w:afterLines="50" w:line="400" w:lineRule="exact"/>
        <w:jc w:val="left"/>
        <w:outlineLvl w:val="0"/>
        <w:rPr>
          <w:rFonts w:ascii="宋体" w:hAnsi="宋体" w:cs="宋体"/>
          <w:b/>
          <w:kern w:val="0"/>
          <w:sz w:val="28"/>
          <w:szCs w:val="28"/>
          <w:shd w:val="clear" w:color="auto" w:fill="FFFFFF"/>
        </w:rPr>
      </w:pPr>
      <w:r>
        <w:rPr>
          <w:rFonts w:ascii="宋体" w:hAnsi="宋体" w:cs="宋体" w:hint="eastAsia"/>
          <w:b/>
          <w:kern w:val="0"/>
          <w:sz w:val="28"/>
          <w:szCs w:val="28"/>
          <w:shd w:val="clear" w:color="auto" w:fill="FFFFFF"/>
        </w:rPr>
        <w:t>九、学位论文</w:t>
      </w:r>
    </w:p>
    <w:p w:rsidR="00FD0542" w:rsidRDefault="007442BC">
      <w:pPr>
        <w:snapToGrid w:val="0"/>
        <w:spacing w:line="343" w:lineRule="auto"/>
        <w:ind w:firstLineChars="200" w:firstLine="480"/>
        <w:rPr>
          <w:rFonts w:ascii="宋体" w:hAnsi="宋体"/>
          <w:sz w:val="24"/>
        </w:rPr>
      </w:pPr>
      <w:r>
        <w:rPr>
          <w:rFonts w:ascii="宋体" w:hAnsi="宋体" w:hint="eastAsia"/>
          <w:sz w:val="24"/>
        </w:rPr>
        <w:t>学位论文应在导师指导下由研究生独立完成，学位论文工作的每一个环节（开题报告、中期检查、论文送审及修改、论文答辩及修改等）都应执行学校有关规定。从提交合格的开题报告日期起到论文答辩，学位论文工作的时间不得少于1年。</w:t>
      </w:r>
    </w:p>
    <w:p w:rsidR="00FD0542" w:rsidRDefault="007442BC">
      <w:pPr>
        <w:snapToGrid w:val="0"/>
        <w:spacing w:line="343" w:lineRule="auto"/>
        <w:ind w:firstLineChars="200" w:firstLine="480"/>
        <w:rPr>
          <w:rFonts w:ascii="宋体" w:hAnsi="宋体"/>
          <w:sz w:val="24"/>
        </w:rPr>
      </w:pPr>
      <w:r>
        <w:rPr>
          <w:rFonts w:ascii="宋体" w:hAnsi="宋体" w:hint="eastAsia"/>
          <w:sz w:val="24"/>
        </w:rPr>
        <w:t>研究生必须完成本培养方案中规定的所有课程学习和培养环节，取得规定的最低总学分，符合《中南林业科技大学学位授予工作</w:t>
      </w:r>
      <w:r w:rsidR="00404027">
        <w:rPr>
          <w:rFonts w:ascii="宋体" w:hAnsi="宋体" w:hint="eastAsia"/>
          <w:sz w:val="24"/>
        </w:rPr>
        <w:t>实施</w:t>
      </w:r>
      <w:r>
        <w:rPr>
          <w:rFonts w:ascii="宋体" w:hAnsi="宋体" w:hint="eastAsia"/>
          <w:sz w:val="24"/>
        </w:rPr>
        <w:t>细则》中有关规定，并以第一作者（或导师第一作者研究生第二作者）在核心期刊及以上级别的刊物上至少公开发表论文1篇，或者至少授权发明专利1项，方可申请参加学位论文答辩。</w:t>
      </w:r>
    </w:p>
    <w:p w:rsidR="00FD0542" w:rsidRDefault="007442BC">
      <w:pPr>
        <w:snapToGrid w:val="0"/>
        <w:spacing w:line="343" w:lineRule="auto"/>
        <w:ind w:firstLineChars="200" w:firstLine="480"/>
        <w:rPr>
          <w:rFonts w:ascii="宋体" w:hAnsi="宋体"/>
          <w:sz w:val="24"/>
        </w:rPr>
      </w:pPr>
      <w:r>
        <w:rPr>
          <w:rFonts w:ascii="宋体" w:hAnsi="宋体" w:hint="eastAsia"/>
          <w:sz w:val="24"/>
        </w:rPr>
        <w:t>硕士学位论文一般3万字以上，文献综述引用的文献不得少于60篇（其中外文文献一般均应占三分之一以上，且近五年的文献不得少于总文献的二分之一）。</w:t>
      </w:r>
    </w:p>
    <w:p w:rsidR="00FD0542" w:rsidRDefault="007442BC" w:rsidP="00404027">
      <w:pPr>
        <w:widowControl/>
        <w:adjustRightInd w:val="0"/>
        <w:spacing w:beforeLines="50" w:afterLines="50" w:line="400" w:lineRule="atLeast"/>
        <w:jc w:val="left"/>
        <w:outlineLvl w:val="0"/>
        <w:rPr>
          <w:rFonts w:ascii="宋体" w:hAnsi="宋体"/>
          <w:b/>
          <w:kern w:val="0"/>
          <w:sz w:val="28"/>
          <w:szCs w:val="28"/>
          <w:shd w:val="clear" w:color="auto" w:fill="FFFFFF"/>
        </w:rPr>
      </w:pPr>
      <w:r>
        <w:rPr>
          <w:rFonts w:ascii="宋体" w:hAnsi="宋体"/>
          <w:b/>
          <w:kern w:val="0"/>
          <w:sz w:val="28"/>
          <w:szCs w:val="28"/>
          <w:shd w:val="clear" w:color="auto" w:fill="FFFFFF"/>
        </w:rPr>
        <w:t>十、</w:t>
      </w:r>
      <w:r>
        <w:rPr>
          <w:rFonts w:ascii="宋体" w:hAnsi="宋体" w:hint="eastAsia"/>
          <w:b/>
          <w:kern w:val="0"/>
          <w:sz w:val="28"/>
          <w:szCs w:val="28"/>
          <w:shd w:val="clear" w:color="auto" w:fill="FFFFFF"/>
        </w:rPr>
        <w:t>个人培养计划</w:t>
      </w:r>
    </w:p>
    <w:p w:rsidR="00FD0542" w:rsidRDefault="007442BC">
      <w:pPr>
        <w:snapToGrid w:val="0"/>
        <w:spacing w:line="343" w:lineRule="auto"/>
        <w:ind w:firstLineChars="200" w:firstLine="480"/>
        <w:rPr>
          <w:rFonts w:ascii="宋体" w:hAnsi="宋体"/>
          <w:sz w:val="24"/>
        </w:rPr>
      </w:pPr>
      <w:r>
        <w:rPr>
          <w:rFonts w:ascii="宋体" w:hAnsi="宋体"/>
          <w:sz w:val="24"/>
        </w:rPr>
        <w:t>研究生</w:t>
      </w:r>
      <w:r>
        <w:rPr>
          <w:rFonts w:ascii="宋体" w:hAnsi="宋体" w:hint="eastAsia"/>
          <w:sz w:val="24"/>
        </w:rPr>
        <w:t>入学后，根据学校的统一安排，依据本学科培养方案的要求，</w:t>
      </w:r>
      <w:r>
        <w:rPr>
          <w:rFonts w:ascii="宋体" w:hAnsi="宋体"/>
          <w:sz w:val="24"/>
        </w:rPr>
        <w:t>在导师及导师组的指导下</w:t>
      </w:r>
      <w:r>
        <w:rPr>
          <w:rFonts w:ascii="宋体" w:hAnsi="宋体" w:hint="eastAsia"/>
          <w:sz w:val="24"/>
        </w:rPr>
        <w:t>，</w:t>
      </w:r>
      <w:r>
        <w:rPr>
          <w:rFonts w:ascii="宋体" w:hAnsi="宋体"/>
          <w:sz w:val="24"/>
        </w:rPr>
        <w:t>结合自身情况</w:t>
      </w:r>
      <w:r>
        <w:rPr>
          <w:rFonts w:ascii="宋体" w:hAnsi="宋体" w:hint="eastAsia"/>
          <w:sz w:val="24"/>
        </w:rPr>
        <w:t>按时</w:t>
      </w:r>
      <w:r>
        <w:rPr>
          <w:rFonts w:ascii="宋体" w:hAnsi="宋体"/>
          <w:sz w:val="24"/>
        </w:rPr>
        <w:t>制定</w:t>
      </w:r>
      <w:r>
        <w:rPr>
          <w:rFonts w:ascii="宋体" w:hAnsi="宋体" w:hint="eastAsia"/>
          <w:sz w:val="24"/>
        </w:rPr>
        <w:t>和提交研究生个人</w:t>
      </w:r>
      <w:r>
        <w:rPr>
          <w:rFonts w:ascii="宋体" w:hAnsi="宋体"/>
          <w:sz w:val="24"/>
        </w:rPr>
        <w:t>培养计划</w:t>
      </w:r>
      <w:r>
        <w:rPr>
          <w:rFonts w:ascii="宋体" w:hAnsi="宋体" w:hint="eastAsia"/>
          <w:sz w:val="24"/>
        </w:rPr>
        <w:t>。</w:t>
      </w: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ind w:firstLineChars="200" w:firstLine="420"/>
        <w:jc w:val="left"/>
        <w:rPr>
          <w:rFonts w:ascii="宋体" w:hAnsi="宋体" w:cs="宋体"/>
          <w:kern w:val="0"/>
          <w:szCs w:val="21"/>
        </w:rPr>
      </w:pPr>
    </w:p>
    <w:p w:rsidR="00FD0542" w:rsidRDefault="00FD0542">
      <w:pPr>
        <w:widowControl/>
        <w:adjustRightInd w:val="0"/>
        <w:spacing w:line="400" w:lineRule="atLeast"/>
        <w:jc w:val="left"/>
        <w:rPr>
          <w:rFonts w:ascii="宋体" w:hAnsi="宋体" w:cs="宋体"/>
          <w:kern w:val="0"/>
          <w:szCs w:val="21"/>
        </w:rPr>
      </w:pPr>
    </w:p>
    <w:p w:rsidR="00FD0542" w:rsidRDefault="007442BC" w:rsidP="007442BC">
      <w:pPr>
        <w:ind w:firstLineChars="50" w:firstLine="141"/>
        <w:rPr>
          <w:rFonts w:ascii="黑体" w:eastAsia="黑体" w:hAnsi="宋体"/>
          <w:sz w:val="24"/>
        </w:rPr>
      </w:pPr>
      <w:r>
        <w:rPr>
          <w:rFonts w:ascii="宋体" w:hAnsi="宋体" w:hint="eastAsia"/>
          <w:b/>
          <w:kern w:val="0"/>
          <w:sz w:val="28"/>
          <w:szCs w:val="28"/>
          <w:shd w:val="clear" w:color="auto" w:fill="FFFFFF"/>
        </w:rPr>
        <w:t>附件1：</w:t>
      </w:r>
      <w:r>
        <w:rPr>
          <w:rFonts w:hint="eastAsia"/>
          <w:b/>
          <w:bCs/>
          <w:sz w:val="24"/>
        </w:rPr>
        <w:t xml:space="preserve"> </w:t>
      </w:r>
      <w:r>
        <w:rPr>
          <w:rFonts w:hint="eastAsia"/>
          <w:b/>
          <w:bCs/>
          <w:sz w:val="24"/>
        </w:rPr>
        <w:t>需阅读的主要经典著作和专业学术期刊目录</w:t>
      </w:r>
    </w:p>
    <w:p w:rsidR="00FD0542" w:rsidRDefault="007442BC">
      <w:r>
        <w:t>一、主要经典著作</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3402"/>
        <w:gridCol w:w="2409"/>
        <w:gridCol w:w="993"/>
        <w:gridCol w:w="992"/>
      </w:tblGrid>
      <w:tr w:rsidR="00FD0542">
        <w:trPr>
          <w:trHeight w:val="559"/>
        </w:trPr>
        <w:tc>
          <w:tcPr>
            <w:tcW w:w="675"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hint="eastAsia"/>
              </w:rPr>
              <w:t>序号</w:t>
            </w:r>
          </w:p>
        </w:tc>
        <w:tc>
          <w:tcPr>
            <w:tcW w:w="1560"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hint="eastAsia"/>
              </w:rPr>
              <w:t>作者</w:t>
            </w:r>
          </w:p>
        </w:tc>
        <w:tc>
          <w:tcPr>
            <w:tcW w:w="3402"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rPr>
              <w:t>著作名称</w:t>
            </w:r>
          </w:p>
        </w:tc>
        <w:tc>
          <w:tcPr>
            <w:tcW w:w="2409" w:type="dxa"/>
            <w:vAlign w:val="center"/>
          </w:tcPr>
          <w:p w:rsidR="00FD0542" w:rsidRDefault="007442BC">
            <w:pPr>
              <w:pStyle w:val="a6"/>
              <w:ind w:rightChars="-341" w:right="-716"/>
              <w:rPr>
                <w:rFonts w:ascii="Times New Roman" w:eastAsia="仿宋_GB2312" w:hAnsi="Times New Roman"/>
              </w:rPr>
            </w:pPr>
            <w:r>
              <w:rPr>
                <w:rFonts w:ascii="Times New Roman" w:eastAsia="仿宋_GB2312" w:hAnsi="Times New Roman" w:hint="eastAsia"/>
              </w:rPr>
              <w:t xml:space="preserve">         </w:t>
            </w:r>
            <w:r>
              <w:rPr>
                <w:rFonts w:ascii="Times New Roman" w:eastAsia="仿宋_GB2312" w:hAnsi="Times New Roman" w:hint="eastAsia"/>
              </w:rPr>
              <w:t>出版社</w:t>
            </w:r>
          </w:p>
        </w:tc>
        <w:tc>
          <w:tcPr>
            <w:tcW w:w="993" w:type="dxa"/>
            <w:vAlign w:val="center"/>
          </w:tcPr>
          <w:p w:rsidR="00FD0542" w:rsidRDefault="007442BC">
            <w:pPr>
              <w:pStyle w:val="a6"/>
              <w:spacing w:line="320" w:lineRule="exact"/>
              <w:jc w:val="center"/>
              <w:rPr>
                <w:rFonts w:ascii="Times New Roman" w:eastAsia="仿宋_GB2312" w:hAnsi="Times New Roman"/>
              </w:rPr>
            </w:pPr>
            <w:r>
              <w:rPr>
                <w:rFonts w:ascii="Times New Roman" w:eastAsia="仿宋_GB2312" w:hAnsi="Times New Roman" w:hint="eastAsia"/>
              </w:rPr>
              <w:t>必读</w:t>
            </w:r>
          </w:p>
          <w:p w:rsidR="00FD0542" w:rsidRDefault="007442BC">
            <w:pPr>
              <w:pStyle w:val="a6"/>
              <w:spacing w:line="320" w:lineRule="exact"/>
              <w:jc w:val="center"/>
              <w:rPr>
                <w:rFonts w:ascii="Times New Roman" w:eastAsia="仿宋_GB2312" w:hAnsi="Times New Roman"/>
              </w:rPr>
            </w:pPr>
            <w:r>
              <w:rPr>
                <w:rFonts w:ascii="Times New Roman" w:eastAsia="仿宋_GB2312" w:hAnsi="Times New Roman" w:hint="eastAsia"/>
              </w:rPr>
              <w:t>（选读）</w:t>
            </w:r>
          </w:p>
        </w:tc>
        <w:tc>
          <w:tcPr>
            <w:tcW w:w="992"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hint="eastAsia"/>
              </w:rPr>
              <w:t>方向</w:t>
            </w:r>
          </w:p>
        </w:tc>
      </w:tr>
      <w:tr w:rsidR="00FD0542">
        <w:tc>
          <w:tcPr>
            <w:tcW w:w="675" w:type="dxa"/>
            <w:tcBorders>
              <w:top w:val="single" w:sz="8" w:space="0" w:color="auto"/>
              <w:left w:val="single" w:sz="8" w:space="0" w:color="auto"/>
              <w:bottom w:val="single" w:sz="8" w:space="0" w:color="auto"/>
              <w:right w:val="single" w:sz="8" w:space="0" w:color="auto"/>
            </w:tcBorders>
            <w:vAlign w:val="center"/>
          </w:tcPr>
          <w:p w:rsidR="00FD0542" w:rsidRDefault="007442BC">
            <w:pPr>
              <w:widowControl/>
              <w:jc w:val="center"/>
              <w:rPr>
                <w:rFonts w:ascii="仿宋_GB2312" w:eastAsia="仿宋_GB2312"/>
                <w:kern w:val="0"/>
                <w:szCs w:val="21"/>
              </w:rPr>
            </w:pPr>
            <w:r>
              <w:rPr>
                <w:rFonts w:ascii="仿宋_GB2312" w:eastAsia="仿宋_GB2312" w:hint="eastAsia"/>
                <w:szCs w:val="21"/>
              </w:rPr>
              <w:t>1</w:t>
            </w:r>
          </w:p>
        </w:tc>
        <w:tc>
          <w:tcPr>
            <w:tcW w:w="1560"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Robert L. Norton</w:t>
            </w:r>
          </w:p>
        </w:tc>
        <w:tc>
          <w:tcPr>
            <w:tcW w:w="3402"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Design of Machinery</w:t>
            </w:r>
          </w:p>
        </w:tc>
        <w:tc>
          <w:tcPr>
            <w:tcW w:w="2409"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McGraw Hill Higher Education</w:t>
            </w:r>
          </w:p>
        </w:tc>
        <w:tc>
          <w:tcPr>
            <w:tcW w:w="993"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张策</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机械动力学</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高等教育出版社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张鄂</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现代设计理论与方法（第二版）</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王积伟</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现代控制理论与工程(第2版)</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高等教育出版社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韩致信</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现代控制理论及其MATLAB实现</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电子工业出版社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6</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贺利乐</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机械系统动力学</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国防工业出版社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7</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Richard C.Dorf</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现代控制系统</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8</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刘迎春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传感器原理设计与应用</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bookmarkStart w:id="0" w:name="RANGE!D9"/>
            <w:r>
              <w:rPr>
                <w:rFonts w:ascii="仿宋_GB2312" w:eastAsia="仿宋_GB2312" w:hint="eastAsia"/>
                <w:szCs w:val="21"/>
              </w:rPr>
              <w:t>国防科技大学出版社</w:t>
            </w:r>
            <w:bookmarkEnd w:id="0"/>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9</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Saeed Moaveni</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有限元分析-ANSYS理论与应用（第四版）</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电子工业出版社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10</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Manfred Mitschke, Heinnig Wallentwitz</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汽车动力学</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清华大学出版社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11</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U.Kiencke, L.Nieksen</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汽车控制系统</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高等教育出版社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12</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Mehrdad Ehsani,Yimin Gao, Ali Emadi</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车辆动力学基础</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清华大学出版社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13</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Mehrdad Ehsani,Yimin Gao, Ali Emadi</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新能源汽车基本原理、理论和设计</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机械工业出版社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14</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张军等</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国际能源战略与新能源技术进展</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15</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（丹）索伦森著、沈艳霞等译</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可再生能源的转换、传输和存储</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机械工业出版社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16</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杨义勇</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现代机械设计理论与方法</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清华大学出版社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17</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孙志礼</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实用机械可靠性设计理论与方法</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18</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孙家广</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计算机图形学</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清华大学出版社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19</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谢建新等著</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材料先进制备与成形加工技术</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20</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曹立礼</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材料表面科学</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清华大学出版社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21</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童秉枢</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现代CAD技术</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清华大学出版社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22</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蔡自兴、徐光佑等</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人工智能及其应用</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清华大学出版社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23</w:t>
            </w:r>
          </w:p>
        </w:tc>
        <w:tc>
          <w:tcPr>
            <w:tcW w:w="1560" w:type="dxa"/>
            <w:tcBorders>
              <w:top w:val="nil"/>
              <w:left w:val="nil"/>
              <w:bottom w:val="single" w:sz="8" w:space="0" w:color="auto"/>
              <w:right w:val="single" w:sz="8" w:space="0" w:color="auto"/>
            </w:tcBorders>
            <w:vAlign w:val="center"/>
          </w:tcPr>
          <w:p w:rsidR="00FD0542" w:rsidRDefault="002073EE">
            <w:pPr>
              <w:jc w:val="center"/>
              <w:rPr>
                <w:rFonts w:ascii="仿宋_GB2312" w:eastAsia="仿宋_GB2312"/>
                <w:szCs w:val="21"/>
              </w:rPr>
            </w:pPr>
            <w:hyperlink r:id="rId8" w:history="1">
              <w:r w:rsidR="007442BC">
                <w:rPr>
                  <w:rFonts w:ascii="仿宋_GB2312" w:eastAsia="仿宋_GB2312" w:hint="eastAsia"/>
                  <w:szCs w:val="21"/>
                </w:rPr>
                <w:t>王阿根</w:t>
              </w:r>
            </w:hyperlink>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西门子S7200 PLC编程实例精解</w:t>
            </w:r>
          </w:p>
        </w:tc>
        <w:tc>
          <w:tcPr>
            <w:tcW w:w="2409" w:type="dxa"/>
            <w:tcBorders>
              <w:top w:val="nil"/>
              <w:left w:val="nil"/>
              <w:bottom w:val="single" w:sz="8" w:space="0" w:color="auto"/>
              <w:right w:val="single" w:sz="8" w:space="0" w:color="auto"/>
            </w:tcBorders>
            <w:vAlign w:val="center"/>
          </w:tcPr>
          <w:p w:rsidR="00FD0542" w:rsidRDefault="002073EE">
            <w:pPr>
              <w:jc w:val="center"/>
              <w:rPr>
                <w:rFonts w:ascii="仿宋_GB2312" w:eastAsia="仿宋_GB2312"/>
                <w:szCs w:val="21"/>
              </w:rPr>
            </w:pPr>
            <w:hyperlink r:id="rId9" w:history="1">
              <w:r w:rsidR="007442BC">
                <w:rPr>
                  <w:rFonts w:ascii="仿宋_GB2312" w:eastAsia="仿宋_GB2312" w:hint="eastAsia"/>
                  <w:szCs w:val="21"/>
                </w:rPr>
                <w:t>电子工业出版社</w:t>
              </w:r>
            </w:hyperlink>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lastRenderedPageBreak/>
              <w:t>24</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周云，谭平</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磁流变阻尼控制理论与技术</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25</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Blundll, Mike. Harty,Damian</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The Multibody Systems Approach to Vehicle Dynamics</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Butterworth Heinemann</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26</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Heinnig Wallentwitz</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汽车工程学(英文版)</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机械工业出版社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27</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D.A.Crolla,G.Firth,D.Horton</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An Introducton to Vehicle Dynamics</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Leeds</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28</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穆献中、刘炳义等</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新能源和可再生能源发展与产业化研究</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石油工业出版社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29</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张生玲等</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能源资源开发利用与中国能源安全研究</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经济科学出版社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30</w:t>
            </w:r>
          </w:p>
        </w:tc>
        <w:tc>
          <w:tcPr>
            <w:tcW w:w="1560"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史丹等</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中国能源供应体系研究</w:t>
            </w:r>
          </w:p>
        </w:tc>
        <w:tc>
          <w:tcPr>
            <w:tcW w:w="240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经济管理出版社</w:t>
            </w:r>
          </w:p>
        </w:tc>
        <w:tc>
          <w:tcPr>
            <w:tcW w:w="993"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99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bl>
    <w:p w:rsidR="00FD0542" w:rsidRDefault="007442BC">
      <w:pPr>
        <w:pStyle w:val="a6"/>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不够可加表</w:t>
      </w:r>
      <w:r>
        <w:rPr>
          <w:rFonts w:ascii="Times New Roman" w:eastAsia="仿宋_GB2312" w:hAnsi="Times New Roman" w:hint="eastAsia"/>
        </w:rPr>
        <w:t>）</w:t>
      </w:r>
    </w:p>
    <w:p w:rsidR="00FD0542" w:rsidRDefault="007442BC">
      <w:pPr>
        <w:rPr>
          <w:szCs w:val="21"/>
        </w:rPr>
      </w:pPr>
      <w:r>
        <w:rPr>
          <w:szCs w:val="21"/>
        </w:rPr>
        <w:t>二、主要学术期刊</w:t>
      </w:r>
    </w:p>
    <w:p w:rsidR="00FD0542" w:rsidRDefault="007442BC">
      <w:pPr>
        <w:rPr>
          <w:szCs w:val="21"/>
        </w:rPr>
      </w:pPr>
      <w:r>
        <w:rPr>
          <w:szCs w:val="21"/>
        </w:rPr>
        <w:t>（一）外文期刊</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1985"/>
        <w:gridCol w:w="1276"/>
        <w:gridCol w:w="1559"/>
      </w:tblGrid>
      <w:tr w:rsidR="00FD0542">
        <w:trPr>
          <w:trHeight w:val="559"/>
        </w:trPr>
        <w:tc>
          <w:tcPr>
            <w:tcW w:w="675"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hint="eastAsia"/>
              </w:rPr>
              <w:t>序号</w:t>
            </w:r>
          </w:p>
        </w:tc>
        <w:tc>
          <w:tcPr>
            <w:tcW w:w="4536"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rPr>
              <w:t>期刊名称</w:t>
            </w:r>
          </w:p>
        </w:tc>
        <w:tc>
          <w:tcPr>
            <w:tcW w:w="1985" w:type="dxa"/>
            <w:vAlign w:val="center"/>
          </w:tcPr>
          <w:p w:rsidR="00FD0542" w:rsidRDefault="007442BC">
            <w:pPr>
              <w:pStyle w:val="a6"/>
              <w:ind w:rightChars="-341" w:right="-716"/>
              <w:jc w:val="center"/>
              <w:rPr>
                <w:rFonts w:ascii="Times New Roman" w:eastAsia="仿宋_GB2312" w:hAnsi="Times New Roman"/>
              </w:rPr>
            </w:pPr>
            <w:r>
              <w:rPr>
                <w:rFonts w:ascii="Times New Roman" w:eastAsia="仿宋_GB2312" w:hAnsi="Times New Roman" w:hint="eastAsia"/>
              </w:rPr>
              <w:t>出版社</w:t>
            </w:r>
          </w:p>
        </w:tc>
        <w:tc>
          <w:tcPr>
            <w:tcW w:w="1276" w:type="dxa"/>
            <w:vAlign w:val="center"/>
          </w:tcPr>
          <w:p w:rsidR="00FD0542" w:rsidRDefault="007442BC">
            <w:pPr>
              <w:pStyle w:val="a6"/>
              <w:spacing w:line="320" w:lineRule="exact"/>
              <w:jc w:val="center"/>
              <w:rPr>
                <w:rFonts w:ascii="Times New Roman" w:eastAsia="仿宋_GB2312" w:hAnsi="Times New Roman"/>
              </w:rPr>
            </w:pPr>
            <w:r>
              <w:rPr>
                <w:rFonts w:ascii="Times New Roman" w:eastAsia="仿宋_GB2312" w:hAnsi="Times New Roman" w:hint="eastAsia"/>
              </w:rPr>
              <w:t>必读</w:t>
            </w:r>
          </w:p>
          <w:p w:rsidR="00FD0542" w:rsidRDefault="007442BC">
            <w:pPr>
              <w:pStyle w:val="a6"/>
              <w:spacing w:line="320" w:lineRule="exact"/>
              <w:jc w:val="center"/>
              <w:rPr>
                <w:rFonts w:ascii="Times New Roman" w:eastAsia="仿宋_GB2312" w:hAnsi="Times New Roman"/>
              </w:rPr>
            </w:pPr>
            <w:r>
              <w:rPr>
                <w:rFonts w:ascii="Times New Roman" w:eastAsia="仿宋_GB2312" w:hAnsi="Times New Roman" w:hint="eastAsia"/>
              </w:rPr>
              <w:t>（选读）</w:t>
            </w:r>
          </w:p>
        </w:tc>
        <w:tc>
          <w:tcPr>
            <w:tcW w:w="1559"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hint="eastAsia"/>
              </w:rPr>
              <w:t>方向</w:t>
            </w:r>
          </w:p>
        </w:tc>
      </w:tr>
      <w:tr w:rsidR="00FD0542">
        <w:tc>
          <w:tcPr>
            <w:tcW w:w="675" w:type="dxa"/>
            <w:tcBorders>
              <w:top w:val="single" w:sz="8" w:space="0" w:color="auto"/>
              <w:left w:val="single" w:sz="8" w:space="0" w:color="auto"/>
              <w:bottom w:val="single" w:sz="8" w:space="0" w:color="auto"/>
              <w:right w:val="single" w:sz="8" w:space="0" w:color="auto"/>
            </w:tcBorders>
            <w:vAlign w:val="center"/>
          </w:tcPr>
          <w:p w:rsidR="00FD0542" w:rsidRDefault="007442BC">
            <w:pPr>
              <w:widowControl/>
              <w:jc w:val="center"/>
              <w:rPr>
                <w:rFonts w:ascii="仿宋_GB2312" w:eastAsia="仿宋_GB2312"/>
                <w:kern w:val="0"/>
                <w:szCs w:val="21"/>
              </w:rPr>
            </w:pPr>
            <w:r>
              <w:rPr>
                <w:rFonts w:ascii="仿宋_GB2312" w:eastAsia="仿宋_GB2312" w:hint="eastAsia"/>
                <w:szCs w:val="21"/>
              </w:rPr>
              <w:t>1</w:t>
            </w:r>
          </w:p>
        </w:tc>
        <w:tc>
          <w:tcPr>
            <w:tcW w:w="4536" w:type="dxa"/>
            <w:tcBorders>
              <w:top w:val="single" w:sz="8" w:space="0" w:color="auto"/>
              <w:left w:val="nil"/>
              <w:bottom w:val="single" w:sz="8" w:space="0" w:color="auto"/>
              <w:right w:val="single" w:sz="8" w:space="0" w:color="auto"/>
            </w:tcBorders>
            <w:vAlign w:val="center"/>
          </w:tcPr>
          <w:p w:rsidR="00FD0542" w:rsidRDefault="007442BC">
            <w:pPr>
              <w:widowControl/>
              <w:jc w:val="center"/>
              <w:rPr>
                <w:rFonts w:ascii="仿宋_GB2312" w:eastAsia="仿宋_GB2312"/>
                <w:kern w:val="0"/>
                <w:szCs w:val="21"/>
              </w:rPr>
            </w:pPr>
            <w:r>
              <w:rPr>
                <w:rFonts w:ascii="仿宋_GB2312" w:eastAsia="仿宋_GB2312" w:hint="eastAsia"/>
                <w:szCs w:val="21"/>
              </w:rPr>
              <w:t>Mechanical engineering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ASME</w:t>
            </w:r>
          </w:p>
        </w:tc>
        <w:tc>
          <w:tcPr>
            <w:tcW w:w="1276"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Mechanical systems and signal processing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Energy conversion and management</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mechanical design</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ASME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International journal of mechanical sciences</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6</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International journal of advanced manufacturing technology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Springer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7</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International journal of material forming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Springer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8</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Mechanical systems and signal processing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9</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microelectromechanical systems</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IEEE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10</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Vehicle system dynamics</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TAYLOR &amp; FRANCIS</w:t>
            </w:r>
            <w:r>
              <w:rPr>
                <w:rFonts w:ascii="仿宋_GB2312" w:eastAsia="仿宋_GB2312" w:hint="eastAsia"/>
                <w:szCs w:val="21"/>
              </w:rPr>
              <w:t> </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11</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Proceedings of the institution of mechanical engineers part d-journal of automobile engineering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SAGE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12</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Applied energy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13</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International journal of heat and mass transfer</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14</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Proceedings of the institution of mechanical engineers. part c - journal of mechanical engineering science</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SAGE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15</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Proceedings of the institution of mechanical engineers.  part b - journal of mechanical engineering manufacture</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SAGE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16</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Manufacturing engineering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SME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17</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Tribology and lubrication technology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STLE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18</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 xml:space="preserve">Journal of mechanical science and </w:t>
            </w:r>
            <w:r>
              <w:rPr>
                <w:rFonts w:ascii="仿宋_GB2312" w:eastAsia="仿宋_GB2312" w:hint="eastAsia"/>
                <w:szCs w:val="21"/>
              </w:rPr>
              <w:lastRenderedPageBreak/>
              <w:t>technology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lastRenderedPageBreak/>
              <w:t> </w:t>
            </w:r>
            <w:r>
              <w:rPr>
                <w:rFonts w:ascii="仿宋_GB2312" w:eastAsia="仿宋_GB2312" w:hint="eastAsia"/>
                <w:szCs w:val="21"/>
              </w:rPr>
              <w:t xml:space="preserve">Korean Society of </w:t>
            </w:r>
            <w:r>
              <w:rPr>
                <w:rFonts w:ascii="仿宋_GB2312" w:eastAsia="仿宋_GB2312" w:hint="eastAsia"/>
                <w:szCs w:val="21"/>
              </w:rPr>
              <w:lastRenderedPageBreak/>
              <w:t>Mechanical Engineers</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lastRenderedPageBreak/>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lastRenderedPageBreak/>
              <w:t>19</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kern w:val="0"/>
                <w:szCs w:val="21"/>
              </w:rPr>
            </w:pPr>
            <w:r>
              <w:rPr>
                <w:rFonts w:ascii="仿宋_GB2312" w:eastAsia="仿宋_GB2312" w:hint="eastAsia"/>
                <w:szCs w:val="21"/>
              </w:rPr>
              <w:t xml:space="preserve">　Progress in energy and combustion science</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20</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Chinese journal of mechanical engineering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EDITORIAL OFFICE CHINESE JOURNAL MECHANICAL ENGINEERING</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21</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advanced mechanical design systems and manufacturing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JAPAN SOC MECHANICAL ENGINEERS</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22</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the chinese society of mechanical engineers</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CHINESE SOC MECHANICAL ENGINEERS,</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23</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macromolecular science part b-physics</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TAYLOR &amp; FRANCIS</w:t>
            </w:r>
            <w:r>
              <w:rPr>
                <w:rFonts w:ascii="仿宋_GB2312" w:eastAsia="仿宋_GB2312" w:hint="eastAsia"/>
                <w:szCs w:val="21"/>
              </w:rPr>
              <w:t> </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24</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wuhan university of technology(materials science edition)</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Wuhan University of Technology</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25</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Transactions of nonferrous metals society of china</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26</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Materials and design</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27</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iron and steel research international</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28</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Powder diffraction</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JCPDS-International Centre for Diffraction Data</w:t>
            </w:r>
            <w:r>
              <w:rPr>
                <w:rFonts w:ascii="仿宋_GB2312" w:eastAsia="仿宋_GB2312" w:hint="eastAsia"/>
                <w:szCs w:val="21"/>
              </w:rPr>
              <w:t> </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29</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iron and steel research</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30</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Intermetallics</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31</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Rare metal materials and engineering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32</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International journal of materials and product technology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Inderscience Publishers</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33</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Indian journal of engineering &amp; materials sciences</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CSIR-NISCAIR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34</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Steel research international</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Wiley</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35</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Proceedings of the institution of mechanical engineers part e-journal of process mechanical engineering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SAGE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36</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Proceedings of the institution of mechanical engineers part i-journal of systems and control engineering</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SAGE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37</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Journal of highway and transportation</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ASCE</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38</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International journal of automotive technology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KOREAN SOC AUTOMOTIVE ENGINEERS</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39</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Heat and mass transfer</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Springer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40</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Heat transfer research</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 xml:space="preserve">American Society of Thermal and </w:t>
            </w:r>
            <w:r>
              <w:rPr>
                <w:rFonts w:ascii="仿宋_GB2312" w:eastAsia="仿宋_GB2312" w:hint="eastAsia"/>
                <w:szCs w:val="21"/>
              </w:rPr>
              <w:lastRenderedPageBreak/>
              <w:t>Fluids Engineers</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lastRenderedPageBreak/>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lastRenderedPageBreak/>
              <w:t>41</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Energy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42</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Solar energy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43</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Applied thermal energy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44</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Renewable energy</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45</w:t>
            </w:r>
          </w:p>
        </w:tc>
        <w:tc>
          <w:tcPr>
            <w:tcW w:w="453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Renewable &amp; sustainable energy reviews</w:t>
            </w:r>
          </w:p>
        </w:tc>
        <w:tc>
          <w:tcPr>
            <w:tcW w:w="1985"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Elsevier</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bl>
    <w:p w:rsidR="00FD0542" w:rsidRDefault="007442BC">
      <w:pPr>
        <w:pStyle w:val="a6"/>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不够可加表</w:t>
      </w:r>
      <w:r>
        <w:rPr>
          <w:rFonts w:ascii="Times New Roman" w:eastAsia="仿宋_GB2312" w:hAnsi="Times New Roman" w:hint="eastAsia"/>
        </w:rPr>
        <w:t>）</w:t>
      </w:r>
    </w:p>
    <w:p w:rsidR="00FD0542" w:rsidRDefault="00FD0542">
      <w:pPr>
        <w:pStyle w:val="a6"/>
        <w:rPr>
          <w:rFonts w:ascii="Times New Roman" w:eastAsia="仿宋_GB2312" w:hAnsi="Times New Roman"/>
        </w:rPr>
      </w:pPr>
    </w:p>
    <w:p w:rsidR="00FD0542" w:rsidRDefault="007442BC">
      <w:pPr>
        <w:pStyle w:val="a6"/>
      </w:pPr>
      <w:r>
        <w:t>（二）中文期刊</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3402"/>
        <w:gridCol w:w="1276"/>
        <w:gridCol w:w="1559"/>
      </w:tblGrid>
      <w:tr w:rsidR="00FD0542">
        <w:trPr>
          <w:trHeight w:val="559"/>
        </w:trPr>
        <w:tc>
          <w:tcPr>
            <w:tcW w:w="675"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hint="eastAsia"/>
              </w:rPr>
              <w:t>序号</w:t>
            </w:r>
          </w:p>
        </w:tc>
        <w:tc>
          <w:tcPr>
            <w:tcW w:w="3119"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rPr>
              <w:t>期刊名称</w:t>
            </w:r>
          </w:p>
        </w:tc>
        <w:tc>
          <w:tcPr>
            <w:tcW w:w="3402" w:type="dxa"/>
            <w:vAlign w:val="center"/>
          </w:tcPr>
          <w:p w:rsidR="00FD0542" w:rsidRDefault="007442BC">
            <w:pPr>
              <w:pStyle w:val="a6"/>
              <w:ind w:rightChars="-341" w:right="-716"/>
              <w:jc w:val="center"/>
              <w:rPr>
                <w:rFonts w:ascii="Times New Roman" w:eastAsia="仿宋_GB2312" w:hAnsi="Times New Roman"/>
              </w:rPr>
            </w:pPr>
            <w:r>
              <w:rPr>
                <w:rFonts w:ascii="Times New Roman" w:eastAsia="仿宋_GB2312" w:hAnsi="Times New Roman" w:hint="eastAsia"/>
              </w:rPr>
              <w:t>出版社</w:t>
            </w:r>
          </w:p>
        </w:tc>
        <w:tc>
          <w:tcPr>
            <w:tcW w:w="1276" w:type="dxa"/>
            <w:vAlign w:val="center"/>
          </w:tcPr>
          <w:p w:rsidR="00FD0542" w:rsidRDefault="007442BC">
            <w:pPr>
              <w:pStyle w:val="a6"/>
              <w:spacing w:line="320" w:lineRule="exact"/>
              <w:jc w:val="center"/>
              <w:rPr>
                <w:rFonts w:ascii="Times New Roman" w:eastAsia="仿宋_GB2312" w:hAnsi="Times New Roman"/>
              </w:rPr>
            </w:pPr>
            <w:r>
              <w:rPr>
                <w:rFonts w:ascii="Times New Roman" w:eastAsia="仿宋_GB2312" w:hAnsi="Times New Roman" w:hint="eastAsia"/>
              </w:rPr>
              <w:t>必读</w:t>
            </w:r>
          </w:p>
          <w:p w:rsidR="00FD0542" w:rsidRDefault="007442BC">
            <w:pPr>
              <w:pStyle w:val="a6"/>
              <w:spacing w:line="320" w:lineRule="exact"/>
              <w:jc w:val="center"/>
              <w:rPr>
                <w:rFonts w:ascii="Times New Roman" w:eastAsia="仿宋_GB2312" w:hAnsi="Times New Roman"/>
              </w:rPr>
            </w:pPr>
            <w:r>
              <w:rPr>
                <w:rFonts w:ascii="Times New Roman" w:eastAsia="仿宋_GB2312" w:hAnsi="Times New Roman" w:hint="eastAsia"/>
              </w:rPr>
              <w:t>（选读）</w:t>
            </w:r>
          </w:p>
        </w:tc>
        <w:tc>
          <w:tcPr>
            <w:tcW w:w="1559" w:type="dxa"/>
            <w:vAlign w:val="center"/>
          </w:tcPr>
          <w:p w:rsidR="00FD0542" w:rsidRDefault="007442BC">
            <w:pPr>
              <w:pStyle w:val="a6"/>
              <w:jc w:val="center"/>
              <w:rPr>
                <w:rFonts w:ascii="Times New Roman" w:eastAsia="仿宋_GB2312" w:hAnsi="Times New Roman"/>
              </w:rPr>
            </w:pPr>
            <w:r>
              <w:rPr>
                <w:rFonts w:ascii="Times New Roman" w:eastAsia="仿宋_GB2312" w:hAnsi="Times New Roman" w:hint="eastAsia"/>
              </w:rPr>
              <w:t>方向</w:t>
            </w:r>
          </w:p>
        </w:tc>
      </w:tr>
      <w:tr w:rsidR="00FD0542">
        <w:tc>
          <w:tcPr>
            <w:tcW w:w="675" w:type="dxa"/>
            <w:tcBorders>
              <w:top w:val="single" w:sz="8" w:space="0" w:color="auto"/>
              <w:left w:val="single" w:sz="8" w:space="0" w:color="auto"/>
              <w:bottom w:val="single" w:sz="8" w:space="0" w:color="auto"/>
              <w:right w:val="single" w:sz="8" w:space="0" w:color="auto"/>
            </w:tcBorders>
            <w:vAlign w:val="center"/>
          </w:tcPr>
          <w:p w:rsidR="00FD0542" w:rsidRDefault="007442BC">
            <w:pPr>
              <w:widowControl/>
              <w:jc w:val="center"/>
              <w:rPr>
                <w:rFonts w:ascii="仿宋_GB2312" w:eastAsia="仿宋_GB2312"/>
                <w:kern w:val="0"/>
                <w:szCs w:val="21"/>
              </w:rPr>
            </w:pPr>
            <w:r>
              <w:rPr>
                <w:rFonts w:ascii="仿宋_GB2312" w:eastAsia="仿宋_GB2312" w:hint="eastAsia"/>
                <w:szCs w:val="21"/>
              </w:rPr>
              <w:t>1</w:t>
            </w:r>
          </w:p>
        </w:tc>
        <w:tc>
          <w:tcPr>
            <w:tcW w:w="3119"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机械工程学报</w:t>
            </w:r>
          </w:p>
        </w:tc>
        <w:tc>
          <w:tcPr>
            <w:tcW w:w="3402"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机械工程学报杂志社</w:t>
            </w:r>
          </w:p>
        </w:tc>
        <w:tc>
          <w:tcPr>
            <w:tcW w:w="1276"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single" w:sz="8" w:space="0" w:color="auto"/>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中国机械工程</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中国机械工程杂志社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农业工程学报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bookmarkStart w:id="1" w:name="RANGE!C4"/>
            <w:r>
              <w:rPr>
                <w:rFonts w:ascii="仿宋_GB2312" w:eastAsia="仿宋_GB2312" w:hint="eastAsia"/>
                <w:szCs w:val="21"/>
              </w:rPr>
              <w:t>《农业工程学报》编辑部</w:t>
            </w:r>
            <w:bookmarkEnd w:id="1"/>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工程图学学报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《图学学报》编辑部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摩擦学学报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6</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系统仿真学报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《系统仿真学报》编辑部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7</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焊接学报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《焊接学报》编辑部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8</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金属热处理</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《金属热处理》编辑部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9</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机械工程材料</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《机械工程材料》编辑部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10</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中国电机工程学报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《中国电机工程学报》编辑部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11</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传感技术学报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《传感技术学报》编辑部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12</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计算机测量与控制</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《计算机测量与控制》杂志社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13</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内燃机学报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《内燃机学报》编辑部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14</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计算机辅助设计与图形学学报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15</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内燃机工程</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《内燃机工程》编辑部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16</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工程热物理学报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《工程热物理学》编辑部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17</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太阳能学报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《太阳能学报》编辑部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18</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流体机械</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中国机械工程学会</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19</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林业科学</w:t>
            </w:r>
          </w:p>
        </w:tc>
        <w:tc>
          <w:tcPr>
            <w:tcW w:w="3402" w:type="dxa"/>
            <w:tcBorders>
              <w:top w:val="nil"/>
              <w:left w:val="nil"/>
              <w:bottom w:val="single" w:sz="8" w:space="0" w:color="auto"/>
              <w:right w:val="single" w:sz="8" w:space="0" w:color="auto"/>
            </w:tcBorders>
            <w:vAlign w:val="center"/>
          </w:tcPr>
          <w:p w:rsidR="00FD0542" w:rsidRDefault="002073EE">
            <w:pPr>
              <w:jc w:val="center"/>
              <w:rPr>
                <w:rFonts w:ascii="仿宋_GB2312" w:eastAsia="仿宋_GB2312"/>
                <w:szCs w:val="21"/>
              </w:rPr>
            </w:pPr>
            <w:hyperlink r:id="rId10" w:tgtFrame="http://www.linyekexue.net/CN/volumn/_blank" w:history="1">
              <w:r w:rsidR="007442BC">
                <w:rPr>
                  <w:rFonts w:hint="eastAsia"/>
                </w:rPr>
                <w:t>《</w:t>
              </w:r>
              <w:r w:rsidR="007442BC">
                <w:rPr>
                  <w:rFonts w:ascii="仿宋_GB2312" w:eastAsia="仿宋_GB2312" w:hint="eastAsia"/>
                  <w:szCs w:val="21"/>
                </w:rPr>
                <w:t>林业科学》编辑部</w:t>
              </w:r>
            </w:hyperlink>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20</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农业机械学报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《农业机械学报》编辑部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21</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动力工程学报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《动力工程学报》编辑部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22</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电机与控制应用</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《电机与控制应用》编辑部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23</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控制与决策</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《控制与决策》编辑部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24</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计算机集成制造系统</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《计算机集成制造系统》编辑部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25</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控制理论与应用</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《控制理论与应用》编辑部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26</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机器人</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27</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信息与控制</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28</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控制工程</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《控制工程》编辑部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29</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农机化研究</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黑龙江省农机研究院</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30</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中国农机化</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农业部南京农业机械化研究所</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31</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自动化学报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《自动化学报》编辑部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32</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热加工工艺</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《热加工工艺》编辑部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33</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中国表面工程</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《中国表面工程》编辑部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34</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航空材料学报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《航空材料学报》编辑部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lastRenderedPageBreak/>
              <w:t>35</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铸造</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铸造杂志社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36</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中国腐蚀与防护学报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《中国腐蚀与防护学报》编辑部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37</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材料热处理学报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《材料热处理学报》编辑部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38</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材料科学与工艺</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《材料科学与工艺》编辑部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必读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39</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模式识别与人工智能</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科学出版社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40</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遥感技术与应用</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《遥感技术与应用》编辑部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41</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传感器与微系统</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《传感器与微系统》编辑部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42</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测控技术</w:t>
            </w:r>
          </w:p>
        </w:tc>
        <w:tc>
          <w:tcPr>
            <w:tcW w:w="3402" w:type="dxa"/>
            <w:tcBorders>
              <w:top w:val="nil"/>
              <w:left w:val="nil"/>
              <w:bottom w:val="single" w:sz="8" w:space="0" w:color="auto"/>
              <w:right w:val="single" w:sz="8" w:space="0" w:color="auto"/>
            </w:tcBorders>
            <w:vAlign w:val="center"/>
          </w:tcPr>
          <w:p w:rsidR="00FD0542" w:rsidRDefault="002073EE">
            <w:pPr>
              <w:jc w:val="center"/>
              <w:rPr>
                <w:rFonts w:ascii="仿宋" w:eastAsia="仿宋" w:hAnsi="仿宋"/>
                <w:szCs w:val="21"/>
              </w:rPr>
            </w:pPr>
            <w:hyperlink r:id="rId11" w:tgtFrame="https://www.baidu.com/_blank" w:history="1">
              <w:r w:rsidR="007442BC">
                <w:rPr>
                  <w:rFonts w:ascii="仿宋_GB2312" w:eastAsia="仿宋_GB2312" w:hint="eastAsia"/>
                  <w:szCs w:val="21"/>
                </w:rPr>
                <w:t>测控技术期刊杂志社</w:t>
              </w:r>
            </w:hyperlink>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43</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液压与气动</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液压与气动编辑部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44</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制造业自动化</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北京机械工业自动化研究所</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45</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计算机仿真</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《计算机仿真》编辑部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46</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控制工程</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《控制工程》编辑部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47</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智能系统学报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《智能系统学报》编辑部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48</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交通运输工程学报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长安大学</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49</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交通运输系统工程与信息</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中国系统工程协会</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50</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汽车工程</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中国汽车工程学会</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51</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公路交通科技</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交通部公路科学研究所</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52</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车用发动机</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车用发动机杂志社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53</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制冷学报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《制冷学报》编辑部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54</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热科学与技术</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《热科学与技术》编辑部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55</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风能</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《风能》杂志社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56</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能源与环境</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《能源与环境》编辑部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57</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热力发电</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《热力发电》编辑部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58</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热能动力工程</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《热能动力工程》杂志社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59</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可再生能源</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《可再生能源》杂志社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60</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中国图象图形学报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《中国图象图形学报》编辑部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61</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溉排水学报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中国农科院农田灌溉研究所</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62</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节水灌溉</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节水灌溉杂志社</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r w:rsidR="00FD0542">
        <w:tc>
          <w:tcPr>
            <w:tcW w:w="675" w:type="dxa"/>
            <w:tcBorders>
              <w:top w:val="nil"/>
              <w:left w:val="single" w:sz="8" w:space="0" w:color="auto"/>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63</w:t>
            </w:r>
          </w:p>
        </w:tc>
        <w:tc>
          <w:tcPr>
            <w:tcW w:w="311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排灌机械工程学报</w:t>
            </w:r>
          </w:p>
        </w:tc>
        <w:tc>
          <w:tcPr>
            <w:tcW w:w="3402"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《排灌机械工程学报》编辑部</w:t>
            </w:r>
          </w:p>
        </w:tc>
        <w:tc>
          <w:tcPr>
            <w:tcW w:w="1276"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选读</w:t>
            </w:r>
          </w:p>
        </w:tc>
        <w:tc>
          <w:tcPr>
            <w:tcW w:w="1559" w:type="dxa"/>
            <w:tcBorders>
              <w:top w:val="nil"/>
              <w:left w:val="nil"/>
              <w:bottom w:val="single" w:sz="8" w:space="0" w:color="auto"/>
              <w:right w:val="single" w:sz="8" w:space="0" w:color="auto"/>
            </w:tcBorders>
            <w:vAlign w:val="center"/>
          </w:tcPr>
          <w:p w:rsidR="00FD0542" w:rsidRDefault="007442BC">
            <w:pPr>
              <w:jc w:val="center"/>
              <w:rPr>
                <w:rFonts w:ascii="仿宋_GB2312" w:eastAsia="仿宋_GB2312"/>
                <w:szCs w:val="21"/>
              </w:rPr>
            </w:pPr>
            <w:r>
              <w:rPr>
                <w:rFonts w:ascii="仿宋_GB2312" w:eastAsia="仿宋_GB2312" w:hint="eastAsia"/>
                <w:szCs w:val="21"/>
              </w:rPr>
              <w:t>各方向</w:t>
            </w:r>
          </w:p>
        </w:tc>
      </w:tr>
    </w:tbl>
    <w:p w:rsidR="00FD0542" w:rsidRDefault="007442BC">
      <w:pPr>
        <w:pStyle w:val="a6"/>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不够可加表</w:t>
      </w:r>
      <w:r>
        <w:rPr>
          <w:rFonts w:ascii="Times New Roman" w:eastAsia="仿宋_GB2312" w:hAnsi="Times New Roman" w:hint="eastAsia"/>
        </w:rPr>
        <w:t>）</w:t>
      </w:r>
    </w:p>
    <w:p w:rsidR="00FD0542" w:rsidRDefault="00FD0542">
      <w:pPr>
        <w:pStyle w:val="a6"/>
        <w:rPr>
          <w:rFonts w:ascii="Times New Roman" w:eastAsia="仿宋_GB2312" w:hAnsi="Times New Roman"/>
        </w:rPr>
      </w:pPr>
    </w:p>
    <w:p w:rsidR="00FD0542" w:rsidRDefault="00FD0542">
      <w:pPr>
        <w:pStyle w:val="a6"/>
        <w:rPr>
          <w:rFonts w:ascii="Times New Roman" w:eastAsia="仿宋_GB2312" w:hAnsi="Times New Roman"/>
        </w:rPr>
      </w:pPr>
    </w:p>
    <w:p w:rsidR="00FD0542" w:rsidRDefault="00FD0542">
      <w:pPr>
        <w:pStyle w:val="a6"/>
        <w:rPr>
          <w:rFonts w:ascii="Times New Roman" w:eastAsia="仿宋_GB2312" w:hAnsi="Times New Roman"/>
        </w:rPr>
      </w:pPr>
    </w:p>
    <w:p w:rsidR="00FD0542" w:rsidRDefault="00FD0542">
      <w:pPr>
        <w:pStyle w:val="a6"/>
        <w:rPr>
          <w:rFonts w:ascii="Times New Roman" w:eastAsia="仿宋_GB2312" w:hAnsi="Times New Roman"/>
        </w:rPr>
      </w:pPr>
    </w:p>
    <w:p w:rsidR="00FD0542" w:rsidRDefault="00FD0542">
      <w:pPr>
        <w:pStyle w:val="a6"/>
        <w:rPr>
          <w:rFonts w:ascii="Times New Roman" w:eastAsia="仿宋_GB2312" w:hAnsi="Times New Roman"/>
        </w:rPr>
      </w:pPr>
    </w:p>
    <w:p w:rsidR="00FD0542" w:rsidRDefault="00FD0542">
      <w:pPr>
        <w:pStyle w:val="a6"/>
        <w:rPr>
          <w:rFonts w:ascii="Times New Roman" w:eastAsia="仿宋_GB2312" w:hAnsi="Times New Roman"/>
        </w:rPr>
      </w:pPr>
    </w:p>
    <w:p w:rsidR="00FD0542" w:rsidRDefault="00FD0542">
      <w:pPr>
        <w:pStyle w:val="a6"/>
        <w:rPr>
          <w:rFonts w:ascii="Times New Roman" w:eastAsia="仿宋_GB2312"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FD0542">
        <w:trPr>
          <w:trHeight w:hRule="exact" w:val="4055"/>
        </w:trPr>
        <w:tc>
          <w:tcPr>
            <w:tcW w:w="9889" w:type="dxa"/>
            <w:tcBorders>
              <w:top w:val="single" w:sz="4" w:space="0" w:color="auto"/>
              <w:left w:val="single" w:sz="4" w:space="0" w:color="auto"/>
              <w:bottom w:val="single" w:sz="4" w:space="0" w:color="auto"/>
              <w:right w:val="single" w:sz="4" w:space="0" w:color="auto"/>
            </w:tcBorders>
          </w:tcPr>
          <w:p w:rsidR="00FD0542" w:rsidRDefault="007442BC">
            <w:r>
              <w:rPr>
                <w:rFonts w:hint="eastAsia"/>
              </w:rPr>
              <w:lastRenderedPageBreak/>
              <w:t>学科负责人意见：</w:t>
            </w:r>
          </w:p>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7442BC">
            <w:bookmarkStart w:id="2" w:name="OLE_LINK1"/>
            <w:r>
              <w:rPr>
                <w:rFonts w:hint="eastAsia"/>
              </w:rPr>
              <w:t xml:space="preserve">                                      </w:t>
            </w:r>
            <w:r>
              <w:rPr>
                <w:rFonts w:hint="eastAsia"/>
              </w:rPr>
              <w:t>学科负责人（签名）：</w:t>
            </w:r>
          </w:p>
          <w:p w:rsidR="00FD0542" w:rsidRDefault="007442BC">
            <w:r>
              <w:rPr>
                <w:rFonts w:hint="eastAsia"/>
              </w:rPr>
              <w:t xml:space="preserve">                                                     </w:t>
            </w:r>
          </w:p>
          <w:p w:rsidR="00FD0542" w:rsidRDefault="007442BC">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bookmarkEnd w:id="2"/>
          </w:p>
        </w:tc>
      </w:tr>
      <w:tr w:rsidR="00FD0542">
        <w:trPr>
          <w:trHeight w:hRule="exact" w:val="4651"/>
        </w:trPr>
        <w:tc>
          <w:tcPr>
            <w:tcW w:w="9889" w:type="dxa"/>
            <w:tcBorders>
              <w:top w:val="single" w:sz="4" w:space="0" w:color="auto"/>
              <w:left w:val="single" w:sz="4" w:space="0" w:color="auto"/>
              <w:bottom w:val="single" w:sz="4" w:space="0" w:color="auto"/>
              <w:right w:val="single" w:sz="4" w:space="0" w:color="auto"/>
            </w:tcBorders>
          </w:tcPr>
          <w:p w:rsidR="00FD0542" w:rsidRDefault="00FD0542"/>
          <w:p w:rsidR="00FD0542" w:rsidRDefault="007442BC">
            <w:r>
              <w:rPr>
                <w:rFonts w:hint="eastAsia"/>
              </w:rPr>
              <w:t>学院审核意见：</w:t>
            </w:r>
          </w:p>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FD0542"/>
          <w:p w:rsidR="00FD0542" w:rsidRDefault="007442BC">
            <w:r>
              <w:rPr>
                <w:rFonts w:hint="eastAsia"/>
              </w:rPr>
              <w:t xml:space="preserve">                                      </w:t>
            </w:r>
            <w:r>
              <w:rPr>
                <w:rFonts w:hint="eastAsia"/>
              </w:rPr>
              <w:t>学院负责人（签名）：</w:t>
            </w:r>
          </w:p>
          <w:p w:rsidR="00FD0542" w:rsidRDefault="007442BC">
            <w:r>
              <w:rPr>
                <w:b/>
                <w:sz w:val="30"/>
              </w:rPr>
              <w:t xml:space="preserve">                                 </w:t>
            </w:r>
            <w:r>
              <w:rPr>
                <w:rFonts w:hint="eastAsia"/>
                <w:b/>
                <w:sz w:val="30"/>
              </w:rPr>
              <w:t xml:space="preserve">  </w:t>
            </w:r>
            <w:r>
              <w:t xml:space="preserve">   </w:t>
            </w:r>
          </w:p>
          <w:p w:rsidR="00FD0542" w:rsidRDefault="007442BC">
            <w:pPr>
              <w:rPr>
                <w:b/>
                <w:sz w:val="30"/>
              </w:rPr>
            </w:pPr>
            <w:r>
              <w:rPr>
                <w:rFonts w:hint="eastAsia"/>
              </w:rP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r w:rsidR="00FD0542">
        <w:trPr>
          <w:trHeight w:hRule="exact" w:val="5271"/>
        </w:trPr>
        <w:tc>
          <w:tcPr>
            <w:tcW w:w="9889" w:type="dxa"/>
            <w:tcBorders>
              <w:top w:val="single" w:sz="4" w:space="0" w:color="auto"/>
              <w:left w:val="single" w:sz="4" w:space="0" w:color="auto"/>
              <w:bottom w:val="single" w:sz="4" w:space="0" w:color="auto"/>
              <w:right w:val="single" w:sz="4" w:space="0" w:color="auto"/>
            </w:tcBorders>
          </w:tcPr>
          <w:p w:rsidR="00FD0542" w:rsidRDefault="00FD0542"/>
          <w:p w:rsidR="00FD0542" w:rsidRDefault="007442BC">
            <w:r>
              <w:rPr>
                <w:rFonts w:hint="eastAsia"/>
              </w:rPr>
              <w:t>学校审核意见：</w:t>
            </w:r>
          </w:p>
          <w:p w:rsidR="00FD0542" w:rsidRDefault="00FD0542">
            <w:pPr>
              <w:rPr>
                <w:b/>
                <w:sz w:val="30"/>
              </w:rPr>
            </w:pPr>
          </w:p>
          <w:p w:rsidR="00FD0542" w:rsidRDefault="00FD0542">
            <w:pPr>
              <w:rPr>
                <w:b/>
                <w:sz w:val="30"/>
              </w:rPr>
            </w:pPr>
          </w:p>
          <w:p w:rsidR="00FD0542" w:rsidRDefault="00FD0542">
            <w:pPr>
              <w:rPr>
                <w:b/>
                <w:sz w:val="30"/>
              </w:rPr>
            </w:pPr>
          </w:p>
          <w:p w:rsidR="00FD0542" w:rsidRDefault="00FD0542">
            <w:pPr>
              <w:rPr>
                <w:b/>
                <w:sz w:val="30"/>
              </w:rPr>
            </w:pPr>
          </w:p>
          <w:p w:rsidR="00FD0542" w:rsidRDefault="00FD0542">
            <w:pPr>
              <w:rPr>
                <w:b/>
                <w:sz w:val="30"/>
              </w:rPr>
            </w:pPr>
          </w:p>
          <w:p w:rsidR="00FD0542" w:rsidRDefault="00FD0542"/>
          <w:p w:rsidR="00FD0542" w:rsidRDefault="00FD0542"/>
          <w:p w:rsidR="00FD0542" w:rsidRDefault="00FD0542"/>
          <w:p w:rsidR="00FD0542" w:rsidRDefault="007442BC">
            <w:pPr>
              <w:rPr>
                <w:b/>
                <w:sz w:val="30"/>
              </w:rPr>
            </w:pP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bl>
    <w:p w:rsidR="00FD0542" w:rsidRDefault="00FD0542">
      <w:pPr>
        <w:ind w:firstLineChars="50" w:firstLine="120"/>
        <w:rPr>
          <w:b/>
          <w:bCs/>
          <w:sz w:val="24"/>
        </w:rPr>
      </w:pPr>
      <w:bookmarkStart w:id="3" w:name="_GoBack"/>
      <w:bookmarkEnd w:id="3"/>
    </w:p>
    <w:sectPr w:rsidR="00FD0542" w:rsidSect="00FD0542">
      <w:headerReference w:type="default" r:id="rId12"/>
      <w:pgSz w:w="11906" w:h="16838"/>
      <w:pgMar w:top="851" w:right="851" w:bottom="851"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A0" w:rsidRDefault="00BA69A0" w:rsidP="00FD0542">
      <w:r>
        <w:separator/>
      </w:r>
    </w:p>
  </w:endnote>
  <w:endnote w:type="continuationSeparator" w:id="1">
    <w:p w:rsidR="00BA69A0" w:rsidRDefault="00BA69A0" w:rsidP="00FD0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A0" w:rsidRDefault="00BA69A0" w:rsidP="00FD0542">
      <w:r>
        <w:separator/>
      </w:r>
    </w:p>
  </w:footnote>
  <w:footnote w:type="continuationSeparator" w:id="1">
    <w:p w:rsidR="00BA69A0" w:rsidRDefault="00BA69A0" w:rsidP="00FD0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C" w:rsidRDefault="007442BC">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955"/>
    <w:rsid w:val="00010395"/>
    <w:rsid w:val="00013E1C"/>
    <w:rsid w:val="000208B2"/>
    <w:rsid w:val="00032884"/>
    <w:rsid w:val="0003343D"/>
    <w:rsid w:val="00037DB0"/>
    <w:rsid w:val="00054386"/>
    <w:rsid w:val="000662E0"/>
    <w:rsid w:val="000663B7"/>
    <w:rsid w:val="0007013B"/>
    <w:rsid w:val="00074A6C"/>
    <w:rsid w:val="00075B51"/>
    <w:rsid w:val="000765AF"/>
    <w:rsid w:val="00077356"/>
    <w:rsid w:val="00080E52"/>
    <w:rsid w:val="00084B08"/>
    <w:rsid w:val="00090F2C"/>
    <w:rsid w:val="00092FAE"/>
    <w:rsid w:val="00093254"/>
    <w:rsid w:val="000968FB"/>
    <w:rsid w:val="000969A9"/>
    <w:rsid w:val="000A33DC"/>
    <w:rsid w:val="000B01D9"/>
    <w:rsid w:val="000C2A32"/>
    <w:rsid w:val="000C4499"/>
    <w:rsid w:val="000D7E7E"/>
    <w:rsid w:val="000E7B51"/>
    <w:rsid w:val="000F5592"/>
    <w:rsid w:val="000F5B1D"/>
    <w:rsid w:val="001168ED"/>
    <w:rsid w:val="001239B0"/>
    <w:rsid w:val="0012438D"/>
    <w:rsid w:val="0013020E"/>
    <w:rsid w:val="001309EC"/>
    <w:rsid w:val="001441AA"/>
    <w:rsid w:val="00147876"/>
    <w:rsid w:val="00153389"/>
    <w:rsid w:val="00155903"/>
    <w:rsid w:val="00157737"/>
    <w:rsid w:val="0016119A"/>
    <w:rsid w:val="001679E5"/>
    <w:rsid w:val="001848D2"/>
    <w:rsid w:val="00187C3B"/>
    <w:rsid w:val="001902DA"/>
    <w:rsid w:val="00191929"/>
    <w:rsid w:val="00197866"/>
    <w:rsid w:val="001A3B80"/>
    <w:rsid w:val="001B6E8C"/>
    <w:rsid w:val="001C6273"/>
    <w:rsid w:val="001D0613"/>
    <w:rsid w:val="001D06E7"/>
    <w:rsid w:val="001D4083"/>
    <w:rsid w:val="001D72F4"/>
    <w:rsid w:val="001E03D4"/>
    <w:rsid w:val="001E20BB"/>
    <w:rsid w:val="001E5CF7"/>
    <w:rsid w:val="001F0566"/>
    <w:rsid w:val="001F69EB"/>
    <w:rsid w:val="00204AAD"/>
    <w:rsid w:val="002069EA"/>
    <w:rsid w:val="002073EE"/>
    <w:rsid w:val="00210DDE"/>
    <w:rsid w:val="00210EE8"/>
    <w:rsid w:val="00211943"/>
    <w:rsid w:val="002156CB"/>
    <w:rsid w:val="0022115D"/>
    <w:rsid w:val="00230C74"/>
    <w:rsid w:val="002372DD"/>
    <w:rsid w:val="00240B89"/>
    <w:rsid w:val="002434E9"/>
    <w:rsid w:val="0024748E"/>
    <w:rsid w:val="00255FC9"/>
    <w:rsid w:val="00267250"/>
    <w:rsid w:val="002739D1"/>
    <w:rsid w:val="002864CC"/>
    <w:rsid w:val="00290134"/>
    <w:rsid w:val="002949A2"/>
    <w:rsid w:val="00294CD3"/>
    <w:rsid w:val="00296137"/>
    <w:rsid w:val="002A251A"/>
    <w:rsid w:val="002A4949"/>
    <w:rsid w:val="002A4E39"/>
    <w:rsid w:val="002A7E0F"/>
    <w:rsid w:val="002B4B1D"/>
    <w:rsid w:val="002C27FB"/>
    <w:rsid w:val="002C422E"/>
    <w:rsid w:val="002C5EEC"/>
    <w:rsid w:val="002D3A01"/>
    <w:rsid w:val="002E0D1A"/>
    <w:rsid w:val="002E1827"/>
    <w:rsid w:val="002E1E9A"/>
    <w:rsid w:val="00302C03"/>
    <w:rsid w:val="003118F4"/>
    <w:rsid w:val="0031481C"/>
    <w:rsid w:val="0031646D"/>
    <w:rsid w:val="00321C09"/>
    <w:rsid w:val="00327B4E"/>
    <w:rsid w:val="00330F92"/>
    <w:rsid w:val="0033398A"/>
    <w:rsid w:val="003449B1"/>
    <w:rsid w:val="003456DA"/>
    <w:rsid w:val="00356A1F"/>
    <w:rsid w:val="00370C23"/>
    <w:rsid w:val="003729B8"/>
    <w:rsid w:val="003765B8"/>
    <w:rsid w:val="00382782"/>
    <w:rsid w:val="0038605E"/>
    <w:rsid w:val="003901C1"/>
    <w:rsid w:val="00394F8C"/>
    <w:rsid w:val="00397DB3"/>
    <w:rsid w:val="003A2F1C"/>
    <w:rsid w:val="003A3F2B"/>
    <w:rsid w:val="003A5550"/>
    <w:rsid w:val="003A6EEA"/>
    <w:rsid w:val="003B5811"/>
    <w:rsid w:val="003B6858"/>
    <w:rsid w:val="003C5B15"/>
    <w:rsid w:val="003C663B"/>
    <w:rsid w:val="003C6659"/>
    <w:rsid w:val="003D6EFF"/>
    <w:rsid w:val="003E492D"/>
    <w:rsid w:val="003E5749"/>
    <w:rsid w:val="003E57F9"/>
    <w:rsid w:val="003E644D"/>
    <w:rsid w:val="003E6565"/>
    <w:rsid w:val="003E681D"/>
    <w:rsid w:val="003F1AA4"/>
    <w:rsid w:val="003F74B0"/>
    <w:rsid w:val="00404027"/>
    <w:rsid w:val="00416A71"/>
    <w:rsid w:val="0042350C"/>
    <w:rsid w:val="00426109"/>
    <w:rsid w:val="00427117"/>
    <w:rsid w:val="004433C9"/>
    <w:rsid w:val="004545DF"/>
    <w:rsid w:val="00454F24"/>
    <w:rsid w:val="004552B1"/>
    <w:rsid w:val="00457527"/>
    <w:rsid w:val="00457912"/>
    <w:rsid w:val="00467D79"/>
    <w:rsid w:val="0047029B"/>
    <w:rsid w:val="004735F1"/>
    <w:rsid w:val="004800FC"/>
    <w:rsid w:val="00481CAC"/>
    <w:rsid w:val="00490B90"/>
    <w:rsid w:val="004949B8"/>
    <w:rsid w:val="0049681E"/>
    <w:rsid w:val="004A1242"/>
    <w:rsid w:val="004A1DC5"/>
    <w:rsid w:val="004A66E5"/>
    <w:rsid w:val="004B4531"/>
    <w:rsid w:val="004B65DD"/>
    <w:rsid w:val="004C7A38"/>
    <w:rsid w:val="004C7ED3"/>
    <w:rsid w:val="004D05F8"/>
    <w:rsid w:val="004D1C24"/>
    <w:rsid w:val="004D24DF"/>
    <w:rsid w:val="004D281B"/>
    <w:rsid w:val="004E1A3C"/>
    <w:rsid w:val="004E6E0F"/>
    <w:rsid w:val="004E7658"/>
    <w:rsid w:val="004F6DFF"/>
    <w:rsid w:val="00504939"/>
    <w:rsid w:val="0050661F"/>
    <w:rsid w:val="00512D67"/>
    <w:rsid w:val="00514501"/>
    <w:rsid w:val="00522A61"/>
    <w:rsid w:val="00535469"/>
    <w:rsid w:val="0053569D"/>
    <w:rsid w:val="00536352"/>
    <w:rsid w:val="005427C0"/>
    <w:rsid w:val="0054631E"/>
    <w:rsid w:val="00550E81"/>
    <w:rsid w:val="00551945"/>
    <w:rsid w:val="00574718"/>
    <w:rsid w:val="00593FDB"/>
    <w:rsid w:val="00597FF3"/>
    <w:rsid w:val="005B21B9"/>
    <w:rsid w:val="005B7AC8"/>
    <w:rsid w:val="005C218D"/>
    <w:rsid w:val="005C3F5E"/>
    <w:rsid w:val="005C56F1"/>
    <w:rsid w:val="005D1042"/>
    <w:rsid w:val="005F2D95"/>
    <w:rsid w:val="005F4A17"/>
    <w:rsid w:val="005F5044"/>
    <w:rsid w:val="005F68D5"/>
    <w:rsid w:val="005F7BF3"/>
    <w:rsid w:val="0060126A"/>
    <w:rsid w:val="006031DE"/>
    <w:rsid w:val="00613228"/>
    <w:rsid w:val="00620C84"/>
    <w:rsid w:val="00626D3A"/>
    <w:rsid w:val="006323F6"/>
    <w:rsid w:val="0064170B"/>
    <w:rsid w:val="00645C5A"/>
    <w:rsid w:val="00650F65"/>
    <w:rsid w:val="00662711"/>
    <w:rsid w:val="00662ACF"/>
    <w:rsid w:val="00663914"/>
    <w:rsid w:val="00664C6A"/>
    <w:rsid w:val="00665E59"/>
    <w:rsid w:val="006765D5"/>
    <w:rsid w:val="00682972"/>
    <w:rsid w:val="006843BC"/>
    <w:rsid w:val="006857AD"/>
    <w:rsid w:val="006872DD"/>
    <w:rsid w:val="00692493"/>
    <w:rsid w:val="00693BE1"/>
    <w:rsid w:val="006A3800"/>
    <w:rsid w:val="006B09AF"/>
    <w:rsid w:val="006B196A"/>
    <w:rsid w:val="006B5CC2"/>
    <w:rsid w:val="006C00E7"/>
    <w:rsid w:val="006C1CC8"/>
    <w:rsid w:val="006C6F84"/>
    <w:rsid w:val="006D378E"/>
    <w:rsid w:val="006E0955"/>
    <w:rsid w:val="006E2DF9"/>
    <w:rsid w:val="006E35CF"/>
    <w:rsid w:val="006F1F91"/>
    <w:rsid w:val="00710B63"/>
    <w:rsid w:val="00721816"/>
    <w:rsid w:val="00730C07"/>
    <w:rsid w:val="00732266"/>
    <w:rsid w:val="00733573"/>
    <w:rsid w:val="007343E8"/>
    <w:rsid w:val="00735BCA"/>
    <w:rsid w:val="007442BC"/>
    <w:rsid w:val="00744B91"/>
    <w:rsid w:val="00746980"/>
    <w:rsid w:val="00747224"/>
    <w:rsid w:val="00755400"/>
    <w:rsid w:val="00763FAF"/>
    <w:rsid w:val="007645E8"/>
    <w:rsid w:val="00772D40"/>
    <w:rsid w:val="00775A2A"/>
    <w:rsid w:val="007813C4"/>
    <w:rsid w:val="007843CC"/>
    <w:rsid w:val="00790C65"/>
    <w:rsid w:val="007922A4"/>
    <w:rsid w:val="0079657F"/>
    <w:rsid w:val="007B3208"/>
    <w:rsid w:val="007C4EF7"/>
    <w:rsid w:val="007D3C8A"/>
    <w:rsid w:val="007E1C2F"/>
    <w:rsid w:val="007F27C8"/>
    <w:rsid w:val="007F338C"/>
    <w:rsid w:val="007F6C04"/>
    <w:rsid w:val="0080350D"/>
    <w:rsid w:val="00811EEF"/>
    <w:rsid w:val="00815437"/>
    <w:rsid w:val="00831135"/>
    <w:rsid w:val="00833D6B"/>
    <w:rsid w:val="00834F88"/>
    <w:rsid w:val="00841997"/>
    <w:rsid w:val="008459D5"/>
    <w:rsid w:val="00851844"/>
    <w:rsid w:val="00852D8A"/>
    <w:rsid w:val="008537F6"/>
    <w:rsid w:val="00863DB0"/>
    <w:rsid w:val="00864820"/>
    <w:rsid w:val="00867712"/>
    <w:rsid w:val="00870457"/>
    <w:rsid w:val="00874C74"/>
    <w:rsid w:val="00892C21"/>
    <w:rsid w:val="008A015C"/>
    <w:rsid w:val="008A2F43"/>
    <w:rsid w:val="008C1D49"/>
    <w:rsid w:val="008C722A"/>
    <w:rsid w:val="008D5A48"/>
    <w:rsid w:val="008D6312"/>
    <w:rsid w:val="008E48EF"/>
    <w:rsid w:val="008E5349"/>
    <w:rsid w:val="008F2C38"/>
    <w:rsid w:val="008F42E1"/>
    <w:rsid w:val="0090747A"/>
    <w:rsid w:val="00920BD5"/>
    <w:rsid w:val="0092381D"/>
    <w:rsid w:val="009276E0"/>
    <w:rsid w:val="00935DB9"/>
    <w:rsid w:val="00943F98"/>
    <w:rsid w:val="00945458"/>
    <w:rsid w:val="0095122F"/>
    <w:rsid w:val="009646B8"/>
    <w:rsid w:val="00967AA5"/>
    <w:rsid w:val="009728CB"/>
    <w:rsid w:val="00987FCD"/>
    <w:rsid w:val="009A2EAF"/>
    <w:rsid w:val="009C656B"/>
    <w:rsid w:val="009C7CC0"/>
    <w:rsid w:val="009D00FB"/>
    <w:rsid w:val="009D3EC2"/>
    <w:rsid w:val="00A042D2"/>
    <w:rsid w:val="00A04889"/>
    <w:rsid w:val="00A121FC"/>
    <w:rsid w:val="00A20BD3"/>
    <w:rsid w:val="00A22CDB"/>
    <w:rsid w:val="00A329EF"/>
    <w:rsid w:val="00A3555B"/>
    <w:rsid w:val="00A40F18"/>
    <w:rsid w:val="00A43EE7"/>
    <w:rsid w:val="00A64D5F"/>
    <w:rsid w:val="00A669F0"/>
    <w:rsid w:val="00A678A6"/>
    <w:rsid w:val="00A75B2E"/>
    <w:rsid w:val="00A87D81"/>
    <w:rsid w:val="00A91C02"/>
    <w:rsid w:val="00A94D09"/>
    <w:rsid w:val="00AA1EB3"/>
    <w:rsid w:val="00AC79F2"/>
    <w:rsid w:val="00AE2BF8"/>
    <w:rsid w:val="00AF3918"/>
    <w:rsid w:val="00AF66C6"/>
    <w:rsid w:val="00B166A5"/>
    <w:rsid w:val="00B249B4"/>
    <w:rsid w:val="00B25C78"/>
    <w:rsid w:val="00B34762"/>
    <w:rsid w:val="00B34DCA"/>
    <w:rsid w:val="00B4059C"/>
    <w:rsid w:val="00B4127E"/>
    <w:rsid w:val="00B4189D"/>
    <w:rsid w:val="00B50C84"/>
    <w:rsid w:val="00B50CF7"/>
    <w:rsid w:val="00B576A2"/>
    <w:rsid w:val="00B57C65"/>
    <w:rsid w:val="00B60D25"/>
    <w:rsid w:val="00B6218E"/>
    <w:rsid w:val="00B62A01"/>
    <w:rsid w:val="00B64A8B"/>
    <w:rsid w:val="00B66356"/>
    <w:rsid w:val="00B72020"/>
    <w:rsid w:val="00B81229"/>
    <w:rsid w:val="00B8332C"/>
    <w:rsid w:val="00B861B9"/>
    <w:rsid w:val="00B9674B"/>
    <w:rsid w:val="00BA43E8"/>
    <w:rsid w:val="00BA69A0"/>
    <w:rsid w:val="00BC143E"/>
    <w:rsid w:val="00BC6FB7"/>
    <w:rsid w:val="00BE13FD"/>
    <w:rsid w:val="00BF00BA"/>
    <w:rsid w:val="00BF2B0F"/>
    <w:rsid w:val="00BF3C1F"/>
    <w:rsid w:val="00C00F47"/>
    <w:rsid w:val="00C054EF"/>
    <w:rsid w:val="00C05940"/>
    <w:rsid w:val="00C13CE2"/>
    <w:rsid w:val="00C25173"/>
    <w:rsid w:val="00C257D6"/>
    <w:rsid w:val="00C362D7"/>
    <w:rsid w:val="00C46A32"/>
    <w:rsid w:val="00C57397"/>
    <w:rsid w:val="00C76B62"/>
    <w:rsid w:val="00C8046A"/>
    <w:rsid w:val="00C93A84"/>
    <w:rsid w:val="00CA3312"/>
    <w:rsid w:val="00CA65C4"/>
    <w:rsid w:val="00CC2644"/>
    <w:rsid w:val="00CC427E"/>
    <w:rsid w:val="00CC5EB4"/>
    <w:rsid w:val="00CD3251"/>
    <w:rsid w:val="00CD3B40"/>
    <w:rsid w:val="00CE1D83"/>
    <w:rsid w:val="00CE223F"/>
    <w:rsid w:val="00CE62F0"/>
    <w:rsid w:val="00D02787"/>
    <w:rsid w:val="00D04C16"/>
    <w:rsid w:val="00D13916"/>
    <w:rsid w:val="00D17A5B"/>
    <w:rsid w:val="00D2048A"/>
    <w:rsid w:val="00D20C7F"/>
    <w:rsid w:val="00D25EF3"/>
    <w:rsid w:val="00D37ABC"/>
    <w:rsid w:val="00D56AF5"/>
    <w:rsid w:val="00D641AD"/>
    <w:rsid w:val="00D82014"/>
    <w:rsid w:val="00D927A4"/>
    <w:rsid w:val="00DB4586"/>
    <w:rsid w:val="00DB6E1E"/>
    <w:rsid w:val="00DB768B"/>
    <w:rsid w:val="00DC691F"/>
    <w:rsid w:val="00DE0A02"/>
    <w:rsid w:val="00DE1254"/>
    <w:rsid w:val="00DE2377"/>
    <w:rsid w:val="00DE53C5"/>
    <w:rsid w:val="00DF0122"/>
    <w:rsid w:val="00DF48AB"/>
    <w:rsid w:val="00E00D3E"/>
    <w:rsid w:val="00E01C9D"/>
    <w:rsid w:val="00E071BD"/>
    <w:rsid w:val="00E141D2"/>
    <w:rsid w:val="00E16935"/>
    <w:rsid w:val="00E179EB"/>
    <w:rsid w:val="00E231BB"/>
    <w:rsid w:val="00E2408D"/>
    <w:rsid w:val="00E31B2C"/>
    <w:rsid w:val="00E35081"/>
    <w:rsid w:val="00E44C09"/>
    <w:rsid w:val="00E6358C"/>
    <w:rsid w:val="00E64329"/>
    <w:rsid w:val="00E64B40"/>
    <w:rsid w:val="00E710FA"/>
    <w:rsid w:val="00E716DC"/>
    <w:rsid w:val="00E77ACC"/>
    <w:rsid w:val="00E91B49"/>
    <w:rsid w:val="00E92916"/>
    <w:rsid w:val="00EA083A"/>
    <w:rsid w:val="00EB0333"/>
    <w:rsid w:val="00EB60CD"/>
    <w:rsid w:val="00EC332E"/>
    <w:rsid w:val="00ED2973"/>
    <w:rsid w:val="00EE1E56"/>
    <w:rsid w:val="00EE563C"/>
    <w:rsid w:val="00EE5891"/>
    <w:rsid w:val="00EE5BE5"/>
    <w:rsid w:val="00F045E2"/>
    <w:rsid w:val="00F13AD6"/>
    <w:rsid w:val="00F16887"/>
    <w:rsid w:val="00F242A5"/>
    <w:rsid w:val="00F3004F"/>
    <w:rsid w:val="00F32C1A"/>
    <w:rsid w:val="00F411B7"/>
    <w:rsid w:val="00F42FFD"/>
    <w:rsid w:val="00F44DA0"/>
    <w:rsid w:val="00F50AB6"/>
    <w:rsid w:val="00F64938"/>
    <w:rsid w:val="00F70998"/>
    <w:rsid w:val="00F745DD"/>
    <w:rsid w:val="00F8408E"/>
    <w:rsid w:val="00F86515"/>
    <w:rsid w:val="00F95F93"/>
    <w:rsid w:val="00FB420E"/>
    <w:rsid w:val="00FB54C7"/>
    <w:rsid w:val="00FB751A"/>
    <w:rsid w:val="00FC1AF4"/>
    <w:rsid w:val="00FD0542"/>
    <w:rsid w:val="00FF3A2E"/>
    <w:rsid w:val="00FF7B8E"/>
    <w:rsid w:val="00FF7E7B"/>
    <w:rsid w:val="019B70A1"/>
    <w:rsid w:val="0A994ABF"/>
    <w:rsid w:val="14B07B38"/>
    <w:rsid w:val="219071B7"/>
    <w:rsid w:val="5A715517"/>
    <w:rsid w:val="60A835B9"/>
    <w:rsid w:val="62794CE3"/>
    <w:rsid w:val="62FF37CF"/>
    <w:rsid w:val="6F6B2A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542"/>
    <w:pPr>
      <w:widowControl w:val="0"/>
      <w:jc w:val="both"/>
    </w:pPr>
    <w:rPr>
      <w:kern w:val="2"/>
      <w:sz w:val="21"/>
      <w:szCs w:val="24"/>
    </w:rPr>
  </w:style>
  <w:style w:type="paragraph" w:styleId="1">
    <w:name w:val="heading 1"/>
    <w:basedOn w:val="a"/>
    <w:next w:val="a"/>
    <w:link w:val="1Char"/>
    <w:qFormat/>
    <w:rsid w:val="00FD0542"/>
    <w:pPr>
      <w:spacing w:before="100" w:beforeAutospacing="1" w:after="100" w:afterAutospacing="1"/>
      <w:jc w:val="left"/>
      <w:outlineLvl w:val="0"/>
    </w:pPr>
    <w:rPr>
      <w:rFonts w:ascii="宋体" w:hAnsi="宋体"/>
      <w:b/>
      <w:kern w:val="44"/>
      <w:sz w:val="48"/>
      <w:szCs w:val="48"/>
    </w:rPr>
  </w:style>
  <w:style w:type="paragraph" w:styleId="3">
    <w:name w:val="heading 3"/>
    <w:basedOn w:val="a"/>
    <w:next w:val="a"/>
    <w:link w:val="3Char"/>
    <w:qFormat/>
    <w:rsid w:val="00FD0542"/>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FD0542"/>
    <w:rPr>
      <w:rFonts w:ascii="宋体"/>
      <w:sz w:val="18"/>
      <w:szCs w:val="18"/>
    </w:rPr>
  </w:style>
  <w:style w:type="paragraph" w:styleId="a4">
    <w:name w:val="annotation text"/>
    <w:basedOn w:val="a"/>
    <w:qFormat/>
    <w:rsid w:val="00FD0542"/>
    <w:pPr>
      <w:jc w:val="left"/>
    </w:pPr>
  </w:style>
  <w:style w:type="paragraph" w:styleId="a5">
    <w:name w:val="Body Text Indent"/>
    <w:basedOn w:val="a"/>
    <w:qFormat/>
    <w:rsid w:val="00FD0542"/>
    <w:pPr>
      <w:snapToGrid w:val="0"/>
      <w:spacing w:line="360" w:lineRule="auto"/>
      <w:ind w:firstLine="425"/>
    </w:pPr>
  </w:style>
  <w:style w:type="paragraph" w:styleId="a6">
    <w:name w:val="Plain Text"/>
    <w:basedOn w:val="a"/>
    <w:link w:val="Char0"/>
    <w:qFormat/>
    <w:rsid w:val="00FD0542"/>
    <w:rPr>
      <w:rFonts w:ascii="宋体" w:hAnsi="Courier New"/>
      <w:szCs w:val="21"/>
    </w:rPr>
  </w:style>
  <w:style w:type="paragraph" w:styleId="a7">
    <w:name w:val="Balloon Text"/>
    <w:basedOn w:val="a"/>
    <w:link w:val="Char1"/>
    <w:qFormat/>
    <w:rsid w:val="00FD0542"/>
    <w:rPr>
      <w:sz w:val="18"/>
      <w:szCs w:val="18"/>
    </w:rPr>
  </w:style>
  <w:style w:type="paragraph" w:styleId="a8">
    <w:name w:val="footer"/>
    <w:basedOn w:val="a"/>
    <w:qFormat/>
    <w:rsid w:val="00FD0542"/>
    <w:pPr>
      <w:tabs>
        <w:tab w:val="center" w:pos="4153"/>
        <w:tab w:val="right" w:pos="8306"/>
      </w:tabs>
      <w:snapToGrid w:val="0"/>
      <w:jc w:val="left"/>
    </w:pPr>
    <w:rPr>
      <w:sz w:val="18"/>
      <w:szCs w:val="18"/>
    </w:rPr>
  </w:style>
  <w:style w:type="paragraph" w:styleId="a9">
    <w:name w:val="header"/>
    <w:basedOn w:val="a"/>
    <w:qFormat/>
    <w:rsid w:val="00FD0542"/>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FD0542"/>
    <w:pPr>
      <w:widowControl/>
      <w:jc w:val="left"/>
    </w:pPr>
    <w:rPr>
      <w:rFonts w:ascii="宋体" w:hAnsi="宋体" w:cs="宋体"/>
      <w:kern w:val="0"/>
      <w:sz w:val="24"/>
    </w:rPr>
  </w:style>
  <w:style w:type="character" w:styleId="ab">
    <w:name w:val="Hyperlink"/>
    <w:uiPriority w:val="99"/>
    <w:unhideWhenUsed/>
    <w:qFormat/>
    <w:rsid w:val="00FD0542"/>
    <w:rPr>
      <w:color w:val="0563C1"/>
      <w:u w:val="single"/>
    </w:rPr>
  </w:style>
  <w:style w:type="table" w:styleId="ac">
    <w:name w:val="Table Grid"/>
    <w:basedOn w:val="a1"/>
    <w:qFormat/>
    <w:rsid w:val="00FD0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纯文本 字符"/>
    <w:qFormat/>
    <w:rsid w:val="00FD0542"/>
    <w:rPr>
      <w:rFonts w:ascii="宋体" w:hAnsi="Courier New" w:cs="Courier New"/>
      <w:kern w:val="2"/>
      <w:sz w:val="21"/>
      <w:szCs w:val="21"/>
    </w:rPr>
  </w:style>
  <w:style w:type="character" w:customStyle="1" w:styleId="Char0">
    <w:name w:val="纯文本 Char"/>
    <w:link w:val="a6"/>
    <w:qFormat/>
    <w:rsid w:val="00FD0542"/>
    <w:rPr>
      <w:rFonts w:ascii="宋体" w:hAnsi="Courier New" w:cs="Courier New"/>
      <w:kern w:val="2"/>
      <w:sz w:val="21"/>
      <w:szCs w:val="21"/>
    </w:rPr>
  </w:style>
  <w:style w:type="character" w:customStyle="1" w:styleId="Char1">
    <w:name w:val="批注框文本 Char"/>
    <w:link w:val="a7"/>
    <w:qFormat/>
    <w:rsid w:val="00FD0542"/>
    <w:rPr>
      <w:kern w:val="2"/>
      <w:sz w:val="18"/>
      <w:szCs w:val="18"/>
    </w:rPr>
  </w:style>
  <w:style w:type="character" w:customStyle="1" w:styleId="3Char">
    <w:name w:val="标题 3 Char"/>
    <w:link w:val="3"/>
    <w:qFormat/>
    <w:rsid w:val="00FD0542"/>
    <w:rPr>
      <w:rFonts w:ascii="宋体" w:hAnsi="宋体"/>
      <w:b/>
      <w:sz w:val="27"/>
      <w:szCs w:val="27"/>
    </w:rPr>
  </w:style>
  <w:style w:type="character" w:customStyle="1" w:styleId="1Char">
    <w:name w:val="标题 1 Char"/>
    <w:link w:val="1"/>
    <w:qFormat/>
    <w:rsid w:val="00FD0542"/>
    <w:rPr>
      <w:rFonts w:ascii="宋体" w:hAnsi="宋体"/>
      <w:b/>
      <w:kern w:val="44"/>
      <w:sz w:val="48"/>
      <w:szCs w:val="48"/>
    </w:rPr>
  </w:style>
  <w:style w:type="character" w:customStyle="1" w:styleId="Char">
    <w:name w:val="文档结构图 Char"/>
    <w:basedOn w:val="a0"/>
    <w:link w:val="a3"/>
    <w:qFormat/>
    <w:rsid w:val="00FD0542"/>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b.dangdang.com/?key=&amp;key2=%CD%F5%B0%A2%B8%F9&amp;medium=01&amp;category_path=01.00.00.00.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link?url=JxRWRblhtB9YpuphHYoxiEm3tfE9xcEuE06f1yLFdOAoQvab7ZR4Tvlq0yzHRY7a&amp;wd=&amp;eqid=fe3382dc000245eb0000000359731421" TargetMode="External"/><Relationship Id="rId5" Type="http://schemas.openxmlformats.org/officeDocument/2006/relationships/webSettings" Target="webSettings.xml"/><Relationship Id="rId10" Type="http://schemas.openxmlformats.org/officeDocument/2006/relationships/hyperlink" Target="http://www.linyekexue.net/" TargetMode="External"/><Relationship Id="rId4" Type="http://schemas.openxmlformats.org/officeDocument/2006/relationships/settings" Target="settings.xml"/><Relationship Id="rId9" Type="http://schemas.openxmlformats.org/officeDocument/2006/relationships/hyperlink" Target="http://searchb.dangdang.com/?key=&amp;key3=%B5%E7%D7%D3%B9%A4%D2%B5%B3%F6%B0%E6%C9%E7&amp;medium=01&amp;category_path=01.0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2B530-4604-4A3E-8D67-5127ED31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1835</Words>
  <Characters>10460</Characters>
  <Application>Microsoft Office Word</Application>
  <DocSecurity>0</DocSecurity>
  <Lines>87</Lines>
  <Paragraphs>24</Paragraphs>
  <ScaleCrop>false</ScaleCrop>
  <Company>L</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刘蓉</cp:lastModifiedBy>
  <cp:revision>7</cp:revision>
  <cp:lastPrinted>2018-08-31T03:46:00Z</cp:lastPrinted>
  <dcterms:created xsi:type="dcterms:W3CDTF">2018-08-31T11:56:00Z</dcterms:created>
  <dcterms:modified xsi:type="dcterms:W3CDTF">2018-09-27T07:47:00Z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